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F9CC1" w14:textId="08A1A553" w:rsidR="00CA12EA" w:rsidRDefault="00CA12EA" w:rsidP="00CA12EA">
      <w:pPr>
        <w:pStyle w:val="paragraph"/>
        <w:spacing w:before="0" w:beforeAutospacing="0" w:after="0" w:afterAutospacing="0"/>
        <w:ind w:left="7200"/>
        <w:textAlignment w:val="baseline"/>
        <w:rPr>
          <w:rFonts w:ascii="Segoe UI" w:hAnsi="Segoe UI" w:cs="Segoe UI"/>
          <w:b/>
          <w:bCs/>
          <w:sz w:val="18"/>
          <w:szCs w:val="18"/>
        </w:rPr>
      </w:pPr>
      <w:r>
        <w:rPr>
          <w:rStyle w:val="normaltextrun"/>
          <w:rFonts w:ascii="Calibri Light" w:eastAsiaTheme="majorEastAsia" w:hAnsi="Calibri Light" w:cs="Calibri Light"/>
        </w:rPr>
        <w:t>December 9, 2025</w:t>
      </w:r>
    </w:p>
    <w:p w14:paraId="73BD8941" w14:textId="77777777" w:rsidR="00CA12EA" w:rsidRDefault="00CA12EA" w:rsidP="00CA12EA">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Calibri Light" w:eastAsiaTheme="majorEastAsia" w:hAnsi="Calibri Light" w:cs="Calibri Light"/>
        </w:rPr>
        <w:t xml:space="preserve">                                                                                                                                                6:00 pm</w:t>
      </w:r>
      <w:r>
        <w:rPr>
          <w:rStyle w:val="eop"/>
          <w:rFonts w:ascii="Calibri Light" w:eastAsiaTheme="majorEastAsia" w:hAnsi="Calibri Light" w:cs="Calibri Light"/>
          <w:b/>
          <w:bCs/>
        </w:rPr>
        <w:t> </w:t>
      </w:r>
    </w:p>
    <w:p w14:paraId="4947673E" w14:textId="77777777" w:rsidR="00CA12EA" w:rsidRDefault="00CA12EA" w:rsidP="00CA12EA">
      <w:pPr>
        <w:pStyle w:val="paragraph"/>
        <w:spacing w:before="0" w:beforeAutospacing="0" w:after="0" w:afterAutospacing="0"/>
        <w:jc w:val="right"/>
        <w:textAlignment w:val="baseline"/>
        <w:rPr>
          <w:rStyle w:val="eop"/>
          <w:rFonts w:ascii="Calibri Light" w:eastAsiaTheme="majorEastAsia" w:hAnsi="Calibri Light" w:cs="Calibri Light"/>
          <w:b/>
          <w:bCs/>
        </w:rPr>
      </w:pPr>
    </w:p>
    <w:p w14:paraId="53508D43" w14:textId="77777777" w:rsidR="00CA12EA" w:rsidRDefault="00CA12EA" w:rsidP="00CA12EA">
      <w:pPr>
        <w:pStyle w:val="paragraph"/>
        <w:spacing w:before="0" w:beforeAutospacing="0" w:after="0" w:afterAutospacing="0"/>
        <w:jc w:val="right"/>
        <w:textAlignment w:val="baseline"/>
        <w:rPr>
          <w:rFonts w:ascii="Segoe UI" w:hAnsi="Segoe UI" w:cs="Segoe UI"/>
          <w:b/>
          <w:bCs/>
          <w:sz w:val="18"/>
          <w:szCs w:val="18"/>
        </w:rPr>
      </w:pPr>
      <w:r>
        <w:rPr>
          <w:rStyle w:val="eop"/>
          <w:rFonts w:ascii="Calibri Light" w:eastAsiaTheme="majorEastAsia" w:hAnsi="Calibri Light" w:cs="Calibri Light"/>
          <w:b/>
          <w:bCs/>
        </w:rPr>
        <w:t> </w:t>
      </w:r>
    </w:p>
    <w:p w14:paraId="54483814" w14:textId="77777777" w:rsidR="00CA12EA" w:rsidRDefault="00CA12EA" w:rsidP="00CA12EA">
      <w:pPr>
        <w:pStyle w:val="paragraph"/>
        <w:spacing w:before="0" w:beforeAutospacing="0" w:after="0" w:afterAutospacing="0"/>
        <w:jc w:val="right"/>
        <w:textAlignment w:val="baseline"/>
        <w:rPr>
          <w:rFonts w:ascii="Segoe UI" w:hAnsi="Segoe UI" w:cs="Segoe UI"/>
          <w:b/>
          <w:bCs/>
          <w:sz w:val="18"/>
          <w:szCs w:val="18"/>
        </w:rPr>
      </w:pPr>
      <w:r>
        <w:rPr>
          <w:rStyle w:val="eop"/>
          <w:rFonts w:ascii="Calibri Light" w:eastAsiaTheme="majorEastAsia" w:hAnsi="Calibri Light" w:cs="Calibri Light"/>
          <w:b/>
          <w:bCs/>
        </w:rPr>
        <w:t> </w:t>
      </w:r>
    </w:p>
    <w:p w14:paraId="4B3FA8B9" w14:textId="4123ABC9" w:rsidR="00CA12EA" w:rsidRPr="00CA12EA" w:rsidRDefault="00CA12EA" w:rsidP="00CA12EA">
      <w:pPr>
        <w:pStyle w:val="paragraph"/>
        <w:spacing w:before="0" w:beforeAutospacing="0" w:after="0" w:afterAutospacing="0"/>
        <w:textAlignment w:val="baseline"/>
        <w:rPr>
          <w:rStyle w:val="normaltextrun"/>
          <w:b/>
          <w:bCs/>
          <w:sz w:val="18"/>
          <w:szCs w:val="18"/>
        </w:rPr>
      </w:pPr>
      <w:r w:rsidRPr="006A3C3A">
        <w:rPr>
          <w:rStyle w:val="normaltextrun"/>
          <w:rFonts w:eastAsiaTheme="majorEastAsia"/>
        </w:rPr>
        <w:t>The Council met in regular session with Mayor Jenny Smith and Council members Dixon, Hodges, Polhill, Council Member</w:t>
      </w:r>
      <w:r>
        <w:rPr>
          <w:rStyle w:val="normaltextrun"/>
          <w:rFonts w:eastAsiaTheme="majorEastAsia"/>
        </w:rPr>
        <w:t xml:space="preserve"> </w:t>
      </w:r>
      <w:r w:rsidRPr="006A3C3A">
        <w:rPr>
          <w:rStyle w:val="normaltextrun"/>
          <w:rFonts w:eastAsiaTheme="majorEastAsia"/>
        </w:rPr>
        <w:t xml:space="preserve">Holloway present.  Also in attendance were City Administrator Ricky Sapp, Tosha Hohmann, City Attorney John Murphy, Louisville Police Chief James Miller, Louisville Fire Chief James Davis, and Utilities Director Chris Goodwin. Also in attendance were </w:t>
      </w:r>
      <w:r w:rsidR="00B639D5">
        <w:rPr>
          <w:rStyle w:val="normaltextrun"/>
          <w:rFonts w:eastAsiaTheme="majorEastAsia"/>
        </w:rPr>
        <w:t xml:space="preserve">Mayor Elect Michelle Reaves, Milton Reaves, Marsha Morgan and Marc Wilmoth. </w:t>
      </w:r>
    </w:p>
    <w:p w14:paraId="64389400" w14:textId="77777777" w:rsidR="00CA12EA" w:rsidRPr="006A3C3A" w:rsidRDefault="00CA12EA" w:rsidP="00CA12EA">
      <w:pPr>
        <w:pStyle w:val="paragraph"/>
        <w:spacing w:before="0" w:beforeAutospacing="0" w:after="0" w:afterAutospacing="0"/>
        <w:textAlignment w:val="baseline"/>
        <w:rPr>
          <w:rStyle w:val="normaltextrun"/>
          <w:rFonts w:eastAsiaTheme="majorEastAsia"/>
        </w:rPr>
      </w:pPr>
    </w:p>
    <w:p w14:paraId="6992B930" w14:textId="48BC5FBB" w:rsidR="00CA12EA" w:rsidRPr="006A3C3A" w:rsidRDefault="00CA12EA" w:rsidP="00CA12EA">
      <w:pPr>
        <w:pStyle w:val="paragraph"/>
        <w:spacing w:before="0" w:beforeAutospacing="0" w:after="0" w:afterAutospacing="0"/>
        <w:textAlignment w:val="baseline"/>
        <w:rPr>
          <w:b/>
          <w:bCs/>
          <w:sz w:val="18"/>
          <w:szCs w:val="18"/>
        </w:rPr>
      </w:pPr>
      <w:r w:rsidRPr="006A3C3A">
        <w:rPr>
          <w:rStyle w:val="normaltextrun"/>
          <w:rFonts w:eastAsiaTheme="majorEastAsia"/>
        </w:rPr>
        <w:t xml:space="preserve">Minutes from the Council meeting of </w:t>
      </w:r>
      <w:r>
        <w:rPr>
          <w:rStyle w:val="normaltextrun"/>
          <w:rFonts w:eastAsiaTheme="majorEastAsia"/>
        </w:rPr>
        <w:t>November 12</w:t>
      </w:r>
      <w:r w:rsidRPr="006A3C3A">
        <w:rPr>
          <w:rStyle w:val="normaltextrun"/>
          <w:rFonts w:eastAsiaTheme="majorEastAsia"/>
        </w:rPr>
        <w:t xml:space="preserve">, 2025, were presented.  A motion was made by Council member </w:t>
      </w:r>
      <w:r>
        <w:rPr>
          <w:rStyle w:val="normaltextrun"/>
          <w:rFonts w:eastAsiaTheme="majorEastAsia"/>
        </w:rPr>
        <w:t>Hodges</w:t>
      </w:r>
      <w:r w:rsidRPr="006A3C3A">
        <w:rPr>
          <w:rStyle w:val="normaltextrun"/>
          <w:rFonts w:eastAsiaTheme="majorEastAsia"/>
        </w:rPr>
        <w:t xml:space="preserve">, with a second by Council member </w:t>
      </w:r>
      <w:r>
        <w:rPr>
          <w:rStyle w:val="normaltextrun"/>
          <w:rFonts w:eastAsiaTheme="majorEastAsia"/>
        </w:rPr>
        <w:t>Dixon</w:t>
      </w:r>
      <w:r w:rsidRPr="006A3C3A">
        <w:rPr>
          <w:rStyle w:val="normaltextrun"/>
          <w:rFonts w:eastAsiaTheme="majorEastAsia"/>
        </w:rPr>
        <w:t xml:space="preserve"> to approve all minutes as presented.  Voting in favor of the motion were Council members Dixon, Hodges, and Polhill.  Motion passed.</w:t>
      </w:r>
      <w:r w:rsidRPr="006A3C3A">
        <w:rPr>
          <w:rStyle w:val="eop"/>
          <w:rFonts w:eastAsiaTheme="majorEastAsia"/>
          <w:b/>
          <w:bCs/>
        </w:rPr>
        <w:t> </w:t>
      </w:r>
    </w:p>
    <w:p w14:paraId="3CD74393" w14:textId="77777777" w:rsidR="00CA12EA" w:rsidRPr="006A3C3A" w:rsidRDefault="00CA12EA" w:rsidP="00CA12EA">
      <w:pPr>
        <w:pStyle w:val="paragraph"/>
        <w:spacing w:before="0" w:beforeAutospacing="0" w:after="0" w:afterAutospacing="0"/>
        <w:textAlignment w:val="baseline"/>
        <w:rPr>
          <w:b/>
          <w:bCs/>
          <w:sz w:val="18"/>
          <w:szCs w:val="18"/>
        </w:rPr>
      </w:pPr>
      <w:r w:rsidRPr="006A3C3A">
        <w:rPr>
          <w:rStyle w:val="eop"/>
          <w:rFonts w:eastAsiaTheme="majorEastAsia"/>
          <w:b/>
          <w:bCs/>
        </w:rPr>
        <w:t> </w:t>
      </w:r>
    </w:p>
    <w:p w14:paraId="29482FC7" w14:textId="77777777" w:rsidR="00CA12EA" w:rsidRPr="00403319" w:rsidRDefault="00CA12EA" w:rsidP="00CA12EA">
      <w:pPr>
        <w:pStyle w:val="paragraph"/>
        <w:numPr>
          <w:ilvl w:val="0"/>
          <w:numId w:val="2"/>
        </w:numPr>
        <w:spacing w:before="0" w:beforeAutospacing="0" w:after="0" w:afterAutospacing="0"/>
        <w:textAlignment w:val="baseline"/>
        <w:rPr>
          <w:b/>
          <w:bCs/>
        </w:rPr>
      </w:pPr>
      <w:r w:rsidRPr="00403319">
        <w:rPr>
          <w:rStyle w:val="normaltextrun"/>
          <w:rFonts w:eastAsiaTheme="majorEastAsia"/>
          <w:b/>
          <w:bCs/>
        </w:rPr>
        <w:t>Report of Officers –</w:t>
      </w:r>
      <w:r w:rsidRPr="00403319">
        <w:rPr>
          <w:rStyle w:val="eop"/>
          <w:rFonts w:eastAsiaTheme="majorEastAsia"/>
          <w:b/>
          <w:bCs/>
        </w:rPr>
        <w:t> </w:t>
      </w:r>
    </w:p>
    <w:p w14:paraId="515DA2CF" w14:textId="77777777" w:rsidR="00CA12EA" w:rsidRPr="00403319" w:rsidRDefault="00CA12EA" w:rsidP="00CA12EA">
      <w:pPr>
        <w:pStyle w:val="paragraph"/>
        <w:spacing w:before="0" w:beforeAutospacing="0" w:after="0" w:afterAutospacing="0"/>
        <w:ind w:left="720"/>
        <w:textAlignment w:val="baseline"/>
        <w:rPr>
          <w:b/>
          <w:bCs/>
          <w:sz w:val="18"/>
          <w:szCs w:val="18"/>
        </w:rPr>
      </w:pPr>
      <w:r w:rsidRPr="00403319">
        <w:rPr>
          <w:rStyle w:val="eop"/>
          <w:rFonts w:eastAsiaTheme="majorEastAsia"/>
          <w:b/>
          <w:bCs/>
        </w:rPr>
        <w:t> </w:t>
      </w:r>
    </w:p>
    <w:p w14:paraId="103BBDE9" w14:textId="77777777" w:rsidR="00CA12EA" w:rsidRPr="00403319" w:rsidRDefault="00CA12EA" w:rsidP="00CA12EA">
      <w:pPr>
        <w:pStyle w:val="paragraph"/>
        <w:numPr>
          <w:ilvl w:val="0"/>
          <w:numId w:val="3"/>
        </w:numPr>
        <w:spacing w:before="0" w:beforeAutospacing="0" w:after="0" w:afterAutospacing="0"/>
        <w:textAlignment w:val="baseline"/>
        <w:rPr>
          <w:rStyle w:val="eop"/>
          <w:b/>
          <w:bCs/>
        </w:rPr>
      </w:pPr>
      <w:r w:rsidRPr="00403319">
        <w:rPr>
          <w:rStyle w:val="normaltextrun"/>
          <w:rFonts w:eastAsiaTheme="majorEastAsia"/>
          <w:b/>
          <w:bCs/>
        </w:rPr>
        <w:t>Clerk’s report</w:t>
      </w:r>
      <w:r w:rsidRPr="00403319">
        <w:rPr>
          <w:rStyle w:val="eop"/>
          <w:rFonts w:eastAsiaTheme="majorEastAsia"/>
          <w:b/>
          <w:bCs/>
        </w:rPr>
        <w:t> </w:t>
      </w:r>
    </w:p>
    <w:p w14:paraId="5EF15DE6" w14:textId="77777777" w:rsidR="00CA12EA" w:rsidRDefault="00CA12EA" w:rsidP="00CA12EA">
      <w:pPr>
        <w:pStyle w:val="paragraph"/>
        <w:spacing w:before="0" w:beforeAutospacing="0" w:after="0" w:afterAutospacing="0"/>
        <w:textAlignment w:val="baseline"/>
        <w:rPr>
          <w:rStyle w:val="normaltextrun"/>
          <w:rFonts w:eastAsiaTheme="majorEastAsia"/>
        </w:rPr>
      </w:pPr>
    </w:p>
    <w:p w14:paraId="6CAC1A9E" w14:textId="08F2E1AC" w:rsidR="00CA12EA" w:rsidRPr="006A3C3A" w:rsidRDefault="00B639D5" w:rsidP="00CA12EA">
      <w:pPr>
        <w:pStyle w:val="paragraph"/>
        <w:spacing w:before="0" w:beforeAutospacing="0" w:after="0" w:afterAutospacing="0"/>
        <w:ind w:left="1440"/>
        <w:textAlignment w:val="baseline"/>
        <w:rPr>
          <w:b/>
          <w:bCs/>
          <w:sz w:val="18"/>
          <w:szCs w:val="18"/>
        </w:rPr>
      </w:pPr>
      <w:r>
        <w:rPr>
          <w:rStyle w:val="normaltextrun"/>
          <w:rFonts w:eastAsiaTheme="majorEastAsia"/>
        </w:rPr>
        <w:t>Reports presented with n</w:t>
      </w:r>
      <w:r w:rsidR="00CA12EA" w:rsidRPr="006A3C3A">
        <w:rPr>
          <w:rStyle w:val="normaltextrun"/>
          <w:rFonts w:eastAsiaTheme="majorEastAsia"/>
        </w:rPr>
        <w:t>o issues or concerns</w:t>
      </w:r>
      <w:r>
        <w:rPr>
          <w:rStyle w:val="normaltextrun"/>
          <w:rFonts w:eastAsiaTheme="majorEastAsia"/>
        </w:rPr>
        <w:t xml:space="preserve">. </w:t>
      </w:r>
    </w:p>
    <w:p w14:paraId="2DA014EC" w14:textId="77777777" w:rsidR="00CA12EA" w:rsidRPr="006A3C3A" w:rsidRDefault="00CA12EA" w:rsidP="00CA12EA">
      <w:pPr>
        <w:pStyle w:val="paragraph"/>
        <w:spacing w:before="0" w:beforeAutospacing="0" w:after="0" w:afterAutospacing="0"/>
        <w:textAlignment w:val="baseline"/>
        <w:rPr>
          <w:rStyle w:val="normaltextrun"/>
          <w:rFonts w:eastAsiaTheme="majorEastAsia"/>
        </w:rPr>
      </w:pPr>
    </w:p>
    <w:p w14:paraId="714F780D" w14:textId="77777777" w:rsidR="00CA12EA" w:rsidRPr="00CA12EA" w:rsidRDefault="00CA12EA" w:rsidP="00CA12EA">
      <w:pPr>
        <w:pStyle w:val="paragraph"/>
        <w:numPr>
          <w:ilvl w:val="0"/>
          <w:numId w:val="3"/>
        </w:numPr>
        <w:spacing w:before="0" w:beforeAutospacing="0" w:after="0" w:afterAutospacing="0"/>
        <w:textAlignment w:val="baseline"/>
        <w:rPr>
          <w:rStyle w:val="eop"/>
          <w:b/>
          <w:bCs/>
        </w:rPr>
      </w:pPr>
      <w:r w:rsidRPr="006A3C3A">
        <w:rPr>
          <w:rStyle w:val="normaltextrun"/>
          <w:rFonts w:eastAsiaTheme="majorEastAsia"/>
        </w:rPr>
        <w:t>  </w:t>
      </w:r>
      <w:r w:rsidRPr="00403319">
        <w:rPr>
          <w:rStyle w:val="normaltextrun"/>
          <w:rFonts w:eastAsiaTheme="majorEastAsia"/>
          <w:b/>
          <w:bCs/>
        </w:rPr>
        <w:t>Police Chief’s Report</w:t>
      </w:r>
      <w:r w:rsidRPr="00403319">
        <w:rPr>
          <w:rStyle w:val="eop"/>
          <w:rFonts w:eastAsiaTheme="majorEastAsia"/>
          <w:b/>
          <w:bCs/>
        </w:rPr>
        <w:t> </w:t>
      </w:r>
    </w:p>
    <w:p w14:paraId="0981F227" w14:textId="77777777" w:rsidR="00CA12EA" w:rsidRPr="00403319" w:rsidRDefault="00CA12EA" w:rsidP="00CA12EA">
      <w:pPr>
        <w:pStyle w:val="paragraph"/>
        <w:spacing w:before="0" w:beforeAutospacing="0" w:after="0" w:afterAutospacing="0"/>
        <w:ind w:left="720"/>
        <w:textAlignment w:val="baseline"/>
        <w:rPr>
          <w:b/>
          <w:bCs/>
        </w:rPr>
      </w:pPr>
    </w:p>
    <w:p w14:paraId="486EA3D0" w14:textId="1348CC25" w:rsidR="00CA12EA" w:rsidRPr="00CA12EA" w:rsidRDefault="00CA12EA" w:rsidP="00CA12EA">
      <w:pPr>
        <w:pStyle w:val="paragraph"/>
        <w:spacing w:before="0" w:beforeAutospacing="0" w:after="0" w:afterAutospacing="0"/>
        <w:ind w:left="720"/>
        <w:textAlignment w:val="baseline"/>
        <w:rPr>
          <w:rFonts w:eastAsiaTheme="majorEastAsia"/>
        </w:rPr>
      </w:pPr>
      <w:r w:rsidRPr="006A3C3A">
        <w:rPr>
          <w:rStyle w:val="normaltextrun"/>
          <w:rFonts w:eastAsiaTheme="majorEastAsia"/>
        </w:rPr>
        <w:t>The Municipal Court disposed of 1</w:t>
      </w:r>
      <w:r>
        <w:rPr>
          <w:rStyle w:val="normaltextrun"/>
          <w:rFonts w:eastAsiaTheme="majorEastAsia"/>
        </w:rPr>
        <w:t>0</w:t>
      </w:r>
      <w:r w:rsidRPr="006A3C3A">
        <w:rPr>
          <w:rStyle w:val="normaltextrun"/>
          <w:rFonts w:eastAsiaTheme="majorEastAsia"/>
        </w:rPr>
        <w:t xml:space="preserve">8 cases during </w:t>
      </w:r>
      <w:r>
        <w:rPr>
          <w:rStyle w:val="normaltextrun"/>
          <w:rFonts w:eastAsiaTheme="majorEastAsia"/>
        </w:rPr>
        <w:t>November 10</w:t>
      </w:r>
      <w:r w:rsidRPr="006A3C3A">
        <w:rPr>
          <w:rStyle w:val="normaltextrun"/>
          <w:rFonts w:eastAsiaTheme="majorEastAsia"/>
        </w:rPr>
        <w:t>, 2025, term of Court.  Total fines collected were $</w:t>
      </w:r>
      <w:r>
        <w:rPr>
          <w:rStyle w:val="normaltextrun"/>
          <w:rFonts w:eastAsiaTheme="majorEastAsia"/>
        </w:rPr>
        <w:t>22,847.59</w:t>
      </w:r>
      <w:r w:rsidRPr="006A3C3A">
        <w:rPr>
          <w:rStyle w:val="normaltextrun"/>
          <w:rFonts w:eastAsiaTheme="majorEastAsia"/>
        </w:rPr>
        <w:t xml:space="preserve">. </w:t>
      </w:r>
      <w:r w:rsidRPr="006A3C3A">
        <w:rPr>
          <w:rFonts w:eastAsiaTheme="majorEastAsia"/>
        </w:rPr>
        <w:t xml:space="preserve">Total fines collected </w:t>
      </w:r>
      <w:r>
        <w:rPr>
          <w:rFonts w:eastAsiaTheme="majorEastAsia"/>
        </w:rPr>
        <w:t>since</w:t>
      </w:r>
      <w:r w:rsidRPr="006A3C3A">
        <w:rPr>
          <w:rFonts w:eastAsiaTheme="majorEastAsia"/>
        </w:rPr>
        <w:t xml:space="preserve"> January 2025 are $3</w:t>
      </w:r>
      <w:r>
        <w:rPr>
          <w:rFonts w:eastAsiaTheme="majorEastAsia"/>
        </w:rPr>
        <w:t>81,445.26</w:t>
      </w:r>
      <w:r w:rsidRPr="006A3C3A">
        <w:rPr>
          <w:rFonts w:eastAsiaTheme="majorEastAsia"/>
        </w:rPr>
        <w:t>.</w:t>
      </w:r>
      <w:r w:rsidRPr="006A3C3A">
        <w:rPr>
          <w:rStyle w:val="normaltextrun"/>
          <w:rFonts w:eastAsiaTheme="majorEastAsia"/>
        </w:rPr>
        <w:t xml:space="preserve"> The Louisville Police Department handled 28</w:t>
      </w:r>
      <w:r>
        <w:rPr>
          <w:rStyle w:val="normaltextrun"/>
          <w:rFonts w:eastAsiaTheme="majorEastAsia"/>
        </w:rPr>
        <w:t>2</w:t>
      </w:r>
      <w:r w:rsidRPr="006A3C3A">
        <w:rPr>
          <w:rStyle w:val="normaltextrun"/>
          <w:rFonts w:eastAsiaTheme="majorEastAsia"/>
        </w:rPr>
        <w:t xml:space="preserve"> calls through 911</w:t>
      </w:r>
      <w:r>
        <w:rPr>
          <w:rStyle w:val="normaltextrun"/>
          <w:rFonts w:eastAsiaTheme="majorEastAsia"/>
        </w:rPr>
        <w:t xml:space="preserve">, issued 62 citations, and responded to 3 MVA’s. </w:t>
      </w:r>
    </w:p>
    <w:p w14:paraId="578F3642" w14:textId="77777777" w:rsidR="00CA12EA" w:rsidRPr="006A3C3A" w:rsidRDefault="00CA12EA" w:rsidP="00CA12EA">
      <w:pPr>
        <w:pStyle w:val="paragraph"/>
        <w:spacing w:before="0" w:beforeAutospacing="0" w:after="0" w:afterAutospacing="0"/>
        <w:ind w:left="720"/>
        <w:textAlignment w:val="baseline"/>
      </w:pPr>
    </w:p>
    <w:p w14:paraId="2C2157B2" w14:textId="77777777" w:rsidR="00CA12EA" w:rsidRPr="00403319" w:rsidRDefault="00CA12EA" w:rsidP="00CA12EA">
      <w:pPr>
        <w:pStyle w:val="paragraph"/>
        <w:numPr>
          <w:ilvl w:val="0"/>
          <w:numId w:val="2"/>
        </w:numPr>
        <w:spacing w:before="0" w:beforeAutospacing="0" w:after="0" w:afterAutospacing="0"/>
        <w:textAlignment w:val="baseline"/>
        <w:rPr>
          <w:b/>
          <w:bCs/>
        </w:rPr>
      </w:pPr>
      <w:r w:rsidRPr="00403319">
        <w:rPr>
          <w:rStyle w:val="normaltextrun"/>
          <w:rFonts w:eastAsiaTheme="majorEastAsia"/>
          <w:b/>
          <w:bCs/>
        </w:rPr>
        <w:t>Old Business – </w:t>
      </w:r>
      <w:r w:rsidRPr="00403319">
        <w:rPr>
          <w:rStyle w:val="eop"/>
          <w:rFonts w:eastAsiaTheme="majorEastAsia"/>
          <w:b/>
          <w:bCs/>
        </w:rPr>
        <w:t> </w:t>
      </w:r>
    </w:p>
    <w:p w14:paraId="162E19B7" w14:textId="77777777" w:rsidR="00CA12EA" w:rsidRPr="00403319" w:rsidRDefault="00CA12EA" w:rsidP="00CA12EA">
      <w:pPr>
        <w:pStyle w:val="paragraph"/>
        <w:spacing w:before="0" w:beforeAutospacing="0" w:after="0" w:afterAutospacing="0"/>
        <w:ind w:left="720"/>
        <w:textAlignment w:val="baseline"/>
        <w:rPr>
          <w:sz w:val="18"/>
          <w:szCs w:val="18"/>
        </w:rPr>
      </w:pPr>
      <w:r w:rsidRPr="00403319">
        <w:rPr>
          <w:rStyle w:val="eop"/>
          <w:rFonts w:eastAsiaTheme="majorEastAsia"/>
        </w:rPr>
        <w:t> </w:t>
      </w:r>
    </w:p>
    <w:p w14:paraId="1C1548BA" w14:textId="3AA4E224" w:rsidR="00CA12EA" w:rsidRPr="00CA12EA" w:rsidRDefault="00CA12EA" w:rsidP="00CA12EA">
      <w:pPr>
        <w:pStyle w:val="paragraph"/>
        <w:numPr>
          <w:ilvl w:val="0"/>
          <w:numId w:val="1"/>
        </w:numPr>
        <w:spacing w:before="0" w:beforeAutospacing="0" w:after="0" w:afterAutospacing="0"/>
        <w:textAlignment w:val="baseline"/>
        <w:rPr>
          <w:rStyle w:val="normaltextrun"/>
          <w:b/>
          <w:bCs/>
        </w:rPr>
      </w:pPr>
      <w:r w:rsidRPr="00403319">
        <w:rPr>
          <w:rStyle w:val="normaltextrun"/>
          <w:rFonts w:eastAsiaTheme="majorEastAsia"/>
          <w:b/>
          <w:bCs/>
        </w:rPr>
        <w:t>Blighted Property Update</w:t>
      </w:r>
    </w:p>
    <w:p w14:paraId="4AF2AF7F" w14:textId="77777777" w:rsidR="00CA12EA" w:rsidRDefault="00CA12EA" w:rsidP="00CA12EA">
      <w:pPr>
        <w:pStyle w:val="paragraph"/>
        <w:spacing w:before="0" w:beforeAutospacing="0" w:after="0" w:afterAutospacing="0"/>
        <w:ind w:left="720"/>
        <w:textAlignment w:val="baseline"/>
        <w:rPr>
          <w:rStyle w:val="normaltextrun"/>
          <w:rFonts w:eastAsiaTheme="majorEastAsia"/>
        </w:rPr>
      </w:pPr>
      <w:r>
        <w:rPr>
          <w:rStyle w:val="normaltextrun"/>
          <w:rFonts w:eastAsiaTheme="majorEastAsia"/>
        </w:rPr>
        <w:t>The Warren property is making steady improvements</w:t>
      </w:r>
    </w:p>
    <w:p w14:paraId="783E348C" w14:textId="77777777" w:rsidR="00CA12EA" w:rsidRDefault="00CA12EA" w:rsidP="00CA12EA">
      <w:pPr>
        <w:pStyle w:val="paragraph"/>
        <w:spacing w:before="0" w:beforeAutospacing="0" w:after="0" w:afterAutospacing="0"/>
        <w:ind w:left="720"/>
        <w:textAlignment w:val="baseline"/>
        <w:rPr>
          <w:rStyle w:val="normaltextrun"/>
          <w:rFonts w:eastAsiaTheme="majorEastAsia"/>
        </w:rPr>
      </w:pPr>
      <w:r>
        <w:rPr>
          <w:rStyle w:val="normaltextrun"/>
          <w:rFonts w:eastAsiaTheme="majorEastAsia"/>
        </w:rPr>
        <w:t>Property 446 is complete</w:t>
      </w:r>
    </w:p>
    <w:p w14:paraId="560C0B56" w14:textId="068E7E59" w:rsidR="00CA12EA" w:rsidRPr="00CA12EA" w:rsidRDefault="00CA12EA" w:rsidP="00CA12EA">
      <w:pPr>
        <w:pStyle w:val="paragraph"/>
        <w:spacing w:before="0" w:beforeAutospacing="0" w:after="0" w:afterAutospacing="0"/>
        <w:ind w:left="720"/>
        <w:textAlignment w:val="baseline"/>
        <w:rPr>
          <w:rFonts w:eastAsiaTheme="majorEastAsia"/>
        </w:rPr>
      </w:pPr>
      <w:r>
        <w:rPr>
          <w:rStyle w:val="normaltextrun"/>
          <w:rFonts w:eastAsiaTheme="majorEastAsia"/>
        </w:rPr>
        <w:t>T</w:t>
      </w:r>
      <w:r w:rsidRPr="00403319">
        <w:rPr>
          <w:rStyle w:val="normaltextrun"/>
          <w:rFonts w:eastAsiaTheme="majorEastAsia"/>
        </w:rPr>
        <w:t xml:space="preserve">he </w:t>
      </w:r>
      <w:r w:rsidR="000539FB">
        <w:rPr>
          <w:rStyle w:val="normaltextrun"/>
          <w:rFonts w:eastAsiaTheme="majorEastAsia"/>
        </w:rPr>
        <w:t xml:space="preserve">house in Helen Clark Park </w:t>
      </w:r>
      <w:r>
        <w:rPr>
          <w:rStyle w:val="normaltextrun"/>
          <w:rFonts w:eastAsiaTheme="majorEastAsia"/>
        </w:rPr>
        <w:t>d</w:t>
      </w:r>
      <w:r w:rsidRPr="00403319">
        <w:rPr>
          <w:rStyle w:val="normaltextrun"/>
          <w:rFonts w:eastAsiaTheme="majorEastAsia"/>
        </w:rPr>
        <w:t>emolition is expected to be completed</w:t>
      </w:r>
      <w:r>
        <w:rPr>
          <w:rStyle w:val="normaltextrun"/>
          <w:rFonts w:eastAsiaTheme="majorEastAsia"/>
        </w:rPr>
        <w:t xml:space="preserve"> by the end of </w:t>
      </w:r>
      <w:r w:rsidRPr="00403319">
        <w:rPr>
          <w:rStyle w:val="normaltextrun"/>
          <w:rFonts w:eastAsiaTheme="majorEastAsia"/>
        </w:rPr>
        <w:t xml:space="preserve">January 2026. </w:t>
      </w:r>
      <w:r w:rsidRPr="00EA7221">
        <w:t>No additional updates or questions</w:t>
      </w:r>
      <w:r>
        <w:t xml:space="preserve">. </w:t>
      </w:r>
      <w:r w:rsidRPr="006A3C3A">
        <w:rPr>
          <w:rStyle w:val="tabchar"/>
          <w:rFonts w:eastAsiaTheme="majorEastAsia"/>
        </w:rPr>
        <w:tab/>
      </w:r>
    </w:p>
    <w:p w14:paraId="21931609" w14:textId="77777777" w:rsidR="00CA12EA" w:rsidRPr="006A3C3A" w:rsidRDefault="00CA12EA" w:rsidP="00CA12EA">
      <w:pPr>
        <w:pStyle w:val="paragraph"/>
        <w:spacing w:before="0" w:beforeAutospacing="0" w:after="0" w:afterAutospacing="0"/>
        <w:ind w:left="720"/>
        <w:textAlignment w:val="baseline"/>
        <w:rPr>
          <w:b/>
          <w:bCs/>
          <w:sz w:val="18"/>
          <w:szCs w:val="18"/>
        </w:rPr>
      </w:pPr>
      <w:r w:rsidRPr="006A3C3A">
        <w:rPr>
          <w:rStyle w:val="eop"/>
          <w:rFonts w:eastAsiaTheme="majorEastAsia"/>
          <w:b/>
          <w:bCs/>
        </w:rPr>
        <w:t> </w:t>
      </w:r>
    </w:p>
    <w:p w14:paraId="22C11D23" w14:textId="77777777" w:rsidR="00CA12EA" w:rsidRPr="00EA7221" w:rsidRDefault="00CA12EA" w:rsidP="00CA12EA">
      <w:pPr>
        <w:pStyle w:val="paragraph"/>
        <w:numPr>
          <w:ilvl w:val="0"/>
          <w:numId w:val="2"/>
        </w:numPr>
        <w:spacing w:before="0" w:beforeAutospacing="0" w:after="0" w:afterAutospacing="0"/>
        <w:textAlignment w:val="baseline"/>
        <w:rPr>
          <w:b/>
          <w:bCs/>
          <w:sz w:val="18"/>
          <w:szCs w:val="18"/>
        </w:rPr>
      </w:pPr>
      <w:r w:rsidRPr="00EA7221">
        <w:rPr>
          <w:rStyle w:val="normaltextrun"/>
          <w:rFonts w:eastAsiaTheme="majorEastAsia"/>
          <w:b/>
          <w:bCs/>
        </w:rPr>
        <w:t>Resolutions, Orders and Ordinances – </w:t>
      </w:r>
      <w:r w:rsidRPr="00EA7221">
        <w:rPr>
          <w:rStyle w:val="eop"/>
          <w:rFonts w:eastAsiaTheme="majorEastAsia"/>
          <w:b/>
          <w:bCs/>
        </w:rPr>
        <w:t> </w:t>
      </w:r>
    </w:p>
    <w:p w14:paraId="6587954D" w14:textId="77777777" w:rsidR="00CA12EA" w:rsidRPr="006A3C3A" w:rsidRDefault="00CA12EA" w:rsidP="00CA12EA">
      <w:pPr>
        <w:pStyle w:val="paragraph"/>
        <w:spacing w:before="0" w:beforeAutospacing="0" w:after="0" w:afterAutospacing="0"/>
        <w:ind w:left="720" w:firstLine="720"/>
        <w:textAlignment w:val="baseline"/>
        <w:rPr>
          <w:rStyle w:val="tabchar"/>
          <w:rFonts w:eastAsiaTheme="majorEastAsia"/>
        </w:rPr>
      </w:pPr>
      <w:r w:rsidRPr="006A3C3A">
        <w:rPr>
          <w:rStyle w:val="normaltextrun"/>
          <w:rFonts w:eastAsiaTheme="majorEastAsia"/>
        </w:rPr>
        <w:t>A. None</w:t>
      </w:r>
    </w:p>
    <w:p w14:paraId="1D779B68" w14:textId="77777777" w:rsidR="00CA12EA" w:rsidRDefault="00CA12EA" w:rsidP="00CA12EA">
      <w:pPr>
        <w:pStyle w:val="paragraph"/>
        <w:numPr>
          <w:ilvl w:val="0"/>
          <w:numId w:val="2"/>
        </w:numPr>
        <w:spacing w:before="0" w:beforeAutospacing="0" w:after="0" w:afterAutospacing="0"/>
        <w:textAlignment w:val="baseline"/>
        <w:rPr>
          <w:rStyle w:val="eop"/>
          <w:rFonts w:eastAsiaTheme="majorEastAsia"/>
          <w:b/>
          <w:bCs/>
        </w:rPr>
      </w:pPr>
      <w:r w:rsidRPr="00EA7221">
        <w:rPr>
          <w:rStyle w:val="normaltextrun"/>
          <w:rFonts w:eastAsiaTheme="majorEastAsia"/>
          <w:b/>
          <w:bCs/>
        </w:rPr>
        <w:t>New Business</w:t>
      </w:r>
      <w:r w:rsidRPr="00EA7221">
        <w:rPr>
          <w:rStyle w:val="eop"/>
          <w:rFonts w:eastAsiaTheme="majorEastAsia"/>
          <w:b/>
          <w:bCs/>
        </w:rPr>
        <w:t xml:space="preserve">  </w:t>
      </w:r>
    </w:p>
    <w:p w14:paraId="34453473" w14:textId="77777777" w:rsidR="00CA12EA" w:rsidRDefault="00CA12EA" w:rsidP="00CA12EA">
      <w:pPr>
        <w:pStyle w:val="paragraph"/>
        <w:spacing w:before="0" w:beforeAutospacing="0" w:after="0" w:afterAutospacing="0"/>
        <w:ind w:left="720"/>
        <w:textAlignment w:val="baseline"/>
        <w:rPr>
          <w:rStyle w:val="eop"/>
          <w:rFonts w:eastAsiaTheme="majorEastAsia"/>
          <w:b/>
          <w:bCs/>
        </w:rPr>
      </w:pPr>
    </w:p>
    <w:p w14:paraId="54D6D757" w14:textId="406C53F7" w:rsidR="00CA12EA" w:rsidRDefault="00CA12EA" w:rsidP="00CA12EA">
      <w:pPr>
        <w:pStyle w:val="paragraph"/>
        <w:numPr>
          <w:ilvl w:val="0"/>
          <w:numId w:val="4"/>
        </w:numPr>
        <w:spacing w:before="0" w:beforeAutospacing="0" w:after="0" w:afterAutospacing="0"/>
        <w:textAlignment w:val="baseline"/>
        <w:rPr>
          <w:rStyle w:val="tabchar"/>
          <w:rFonts w:eastAsiaTheme="majorEastAsia"/>
        </w:rPr>
      </w:pPr>
      <w:r>
        <w:rPr>
          <w:rStyle w:val="tabchar"/>
          <w:rFonts w:eastAsiaTheme="majorEastAsia"/>
        </w:rPr>
        <w:t>DEED of Gift</w:t>
      </w:r>
      <w:r w:rsidR="00B639D5">
        <w:rPr>
          <w:rStyle w:val="tabchar"/>
          <w:rFonts w:eastAsiaTheme="majorEastAsia"/>
        </w:rPr>
        <w:t xml:space="preserve"> parcel#0092-052 </w:t>
      </w:r>
      <w:r>
        <w:rPr>
          <w:rStyle w:val="tabchar"/>
          <w:rFonts w:eastAsiaTheme="majorEastAsia"/>
        </w:rPr>
        <w:t xml:space="preserve">~ IDC </w:t>
      </w:r>
      <w:r w:rsidR="00B639D5">
        <w:rPr>
          <w:rStyle w:val="tabchar"/>
          <w:rFonts w:eastAsiaTheme="majorEastAsia"/>
        </w:rPr>
        <w:t xml:space="preserve">desires to </w:t>
      </w:r>
      <w:r>
        <w:rPr>
          <w:rStyle w:val="tabchar"/>
          <w:rFonts w:eastAsiaTheme="majorEastAsia"/>
        </w:rPr>
        <w:t>donate 15 acres to the City of Louisville. The property is located next to Louisville Airport and will expand its footprint</w:t>
      </w:r>
      <w:r w:rsidR="00B639D5">
        <w:rPr>
          <w:rStyle w:val="tabchar"/>
          <w:rFonts w:eastAsiaTheme="majorEastAsia"/>
        </w:rPr>
        <w:t xml:space="preserve">. The donation can also be used as match for future Airport Projects. </w:t>
      </w:r>
      <w:r>
        <w:rPr>
          <w:rStyle w:val="tabchar"/>
          <w:rFonts w:eastAsiaTheme="majorEastAsia"/>
        </w:rPr>
        <w:t xml:space="preserve">Polhill </w:t>
      </w:r>
      <w:r w:rsidR="00B639D5">
        <w:rPr>
          <w:rStyle w:val="tabchar"/>
          <w:rFonts w:eastAsiaTheme="majorEastAsia"/>
        </w:rPr>
        <w:t>provided</w:t>
      </w:r>
      <w:r>
        <w:rPr>
          <w:rStyle w:val="tabchar"/>
          <w:rFonts w:eastAsiaTheme="majorEastAsia"/>
        </w:rPr>
        <w:t xml:space="preserve"> the history of the IDC</w:t>
      </w:r>
      <w:r w:rsidR="00B639D5">
        <w:rPr>
          <w:rStyle w:val="tabchar"/>
          <w:rFonts w:eastAsiaTheme="majorEastAsia"/>
        </w:rPr>
        <w:t xml:space="preserve">. </w:t>
      </w:r>
      <w:r>
        <w:rPr>
          <w:rStyle w:val="tabchar"/>
          <w:rFonts w:eastAsiaTheme="majorEastAsia"/>
        </w:rPr>
        <w:t>Motion</w:t>
      </w:r>
      <w:r w:rsidR="00B639D5">
        <w:rPr>
          <w:rStyle w:val="tabchar"/>
          <w:rFonts w:eastAsiaTheme="majorEastAsia"/>
        </w:rPr>
        <w:t xml:space="preserve"> to accept the deed of gift</w:t>
      </w:r>
      <w:r>
        <w:rPr>
          <w:rStyle w:val="tabchar"/>
          <w:rFonts w:eastAsiaTheme="majorEastAsia"/>
        </w:rPr>
        <w:t xml:space="preserve"> raised to accept the DEED of Gift. </w:t>
      </w:r>
      <w:r w:rsidR="001B341C">
        <w:rPr>
          <w:rStyle w:val="tabchar"/>
          <w:rFonts w:eastAsiaTheme="majorEastAsia"/>
        </w:rPr>
        <w:t>A m</w:t>
      </w:r>
      <w:r w:rsidR="00AE6FEC">
        <w:rPr>
          <w:rStyle w:val="tabchar"/>
          <w:rFonts w:eastAsiaTheme="majorEastAsia"/>
        </w:rPr>
        <w:t>o</w:t>
      </w:r>
      <w:r w:rsidR="001B341C">
        <w:rPr>
          <w:rStyle w:val="tabchar"/>
          <w:rFonts w:eastAsiaTheme="majorEastAsia"/>
        </w:rPr>
        <w:t xml:space="preserve">tion </w:t>
      </w:r>
      <w:r w:rsidR="005E1795">
        <w:rPr>
          <w:rStyle w:val="tabchar"/>
          <w:rFonts w:eastAsiaTheme="majorEastAsia"/>
        </w:rPr>
        <w:t xml:space="preserve">was made </w:t>
      </w:r>
      <w:r w:rsidR="001B341C">
        <w:rPr>
          <w:rStyle w:val="tabchar"/>
          <w:rFonts w:eastAsiaTheme="majorEastAsia"/>
        </w:rPr>
        <w:t xml:space="preserve">by Council Member Dixon with a </w:t>
      </w:r>
      <w:r w:rsidR="00AE6FEC">
        <w:rPr>
          <w:rStyle w:val="tabchar"/>
          <w:rFonts w:eastAsiaTheme="majorEastAsia"/>
        </w:rPr>
        <w:t>second</w:t>
      </w:r>
      <w:r w:rsidR="001B341C">
        <w:rPr>
          <w:rStyle w:val="tabchar"/>
          <w:rFonts w:eastAsiaTheme="majorEastAsia"/>
        </w:rPr>
        <w:t xml:space="preserve"> by</w:t>
      </w:r>
      <w:r w:rsidR="00AE6FEC">
        <w:rPr>
          <w:rStyle w:val="tabchar"/>
          <w:rFonts w:eastAsiaTheme="majorEastAsia"/>
        </w:rPr>
        <w:t xml:space="preserve"> Council Member Hodges</w:t>
      </w:r>
      <w:r w:rsidR="004215A6">
        <w:rPr>
          <w:rStyle w:val="tabchar"/>
          <w:rFonts w:eastAsiaTheme="majorEastAsia"/>
        </w:rPr>
        <w:t xml:space="preserve"> to accept the deed of gift</w:t>
      </w:r>
      <w:r w:rsidR="005E1795">
        <w:rPr>
          <w:rStyle w:val="tabchar"/>
          <w:rFonts w:eastAsiaTheme="majorEastAsia"/>
        </w:rPr>
        <w:t xml:space="preserve"> for the property as presented. </w:t>
      </w:r>
      <w:r w:rsidR="001B341C">
        <w:rPr>
          <w:rStyle w:val="tabchar"/>
          <w:rFonts w:eastAsiaTheme="majorEastAsia"/>
        </w:rPr>
        <w:t xml:space="preserve"> </w:t>
      </w:r>
      <w:r>
        <w:rPr>
          <w:rStyle w:val="tabchar"/>
          <w:rFonts w:eastAsiaTheme="majorEastAsia"/>
        </w:rPr>
        <w:t xml:space="preserve">Voting in favor were Dixon, Hodges, Polhill, and Holloway. Motion </w:t>
      </w:r>
      <w:r w:rsidR="00773B20">
        <w:rPr>
          <w:rStyle w:val="tabchar"/>
          <w:rFonts w:eastAsiaTheme="majorEastAsia"/>
        </w:rPr>
        <w:t xml:space="preserve">approved. </w:t>
      </w:r>
      <w:r>
        <w:rPr>
          <w:rStyle w:val="tabchar"/>
          <w:rFonts w:eastAsiaTheme="majorEastAsia"/>
        </w:rPr>
        <w:t xml:space="preserve"> </w:t>
      </w:r>
    </w:p>
    <w:p w14:paraId="70D74819" w14:textId="77777777" w:rsidR="00CA12EA" w:rsidRDefault="00CA12EA" w:rsidP="00CA12EA">
      <w:pPr>
        <w:pStyle w:val="paragraph"/>
        <w:spacing w:before="0" w:beforeAutospacing="0" w:after="0" w:afterAutospacing="0"/>
        <w:ind w:left="1440"/>
        <w:textAlignment w:val="baseline"/>
        <w:rPr>
          <w:rStyle w:val="tabchar"/>
          <w:rFonts w:eastAsiaTheme="majorEastAsia"/>
        </w:rPr>
      </w:pPr>
    </w:p>
    <w:p w14:paraId="62AEAC77" w14:textId="4970AE70" w:rsidR="00CA12EA" w:rsidRDefault="00CA12EA" w:rsidP="00CA12EA">
      <w:pPr>
        <w:pStyle w:val="paragraph"/>
        <w:numPr>
          <w:ilvl w:val="0"/>
          <w:numId w:val="4"/>
        </w:numPr>
        <w:spacing w:before="0" w:beforeAutospacing="0" w:after="0" w:afterAutospacing="0"/>
        <w:textAlignment w:val="baseline"/>
        <w:rPr>
          <w:rStyle w:val="tabchar"/>
          <w:rFonts w:eastAsiaTheme="majorEastAsia"/>
        </w:rPr>
      </w:pPr>
      <w:r>
        <w:rPr>
          <w:rStyle w:val="tabchar"/>
          <w:rFonts w:eastAsiaTheme="majorEastAsia"/>
        </w:rPr>
        <w:t>2025-</w:t>
      </w:r>
      <w:r w:rsidRPr="00CA12EA">
        <w:rPr>
          <w:rStyle w:val="tabchar"/>
          <w:rFonts w:eastAsiaTheme="majorEastAsia"/>
        </w:rPr>
        <w:t xml:space="preserve">2026 Budget Review~ </w:t>
      </w:r>
      <w:r w:rsidR="00ED674C">
        <w:rPr>
          <w:rStyle w:val="tabchar"/>
          <w:rFonts w:eastAsiaTheme="majorEastAsia"/>
        </w:rPr>
        <w:t xml:space="preserve">The </w:t>
      </w:r>
      <w:r w:rsidR="00F748CB">
        <w:rPr>
          <w:rStyle w:val="tabchar"/>
          <w:rFonts w:eastAsiaTheme="majorEastAsia"/>
        </w:rPr>
        <w:t>proposed draft</w:t>
      </w:r>
      <w:r w:rsidR="006D1BAC">
        <w:rPr>
          <w:rStyle w:val="tabchar"/>
          <w:rFonts w:eastAsiaTheme="majorEastAsia"/>
        </w:rPr>
        <w:t xml:space="preserve"> 2026</w:t>
      </w:r>
      <w:r w:rsidR="00F748CB">
        <w:rPr>
          <w:rStyle w:val="tabchar"/>
          <w:rFonts w:eastAsiaTheme="majorEastAsia"/>
        </w:rPr>
        <w:t xml:space="preserve"> budget</w:t>
      </w:r>
      <w:r w:rsidR="00ED674C">
        <w:rPr>
          <w:rStyle w:val="tabchar"/>
          <w:rFonts w:eastAsiaTheme="majorEastAsia"/>
        </w:rPr>
        <w:t>s for the General Fund and the Utility F</w:t>
      </w:r>
      <w:r w:rsidR="006D1BAC">
        <w:rPr>
          <w:rStyle w:val="tabchar"/>
          <w:rFonts w:eastAsiaTheme="majorEastAsia"/>
        </w:rPr>
        <w:t>und were</w:t>
      </w:r>
      <w:r w:rsidR="00F748CB">
        <w:rPr>
          <w:rStyle w:val="tabchar"/>
          <w:rFonts w:eastAsiaTheme="majorEastAsia"/>
        </w:rPr>
        <w:t xml:space="preserve"> presented for review. The budget will be posted in City Hall and on the City’s Website. </w:t>
      </w:r>
      <w:r>
        <w:rPr>
          <w:rStyle w:val="tabchar"/>
          <w:rFonts w:eastAsiaTheme="majorEastAsia"/>
        </w:rPr>
        <w:t xml:space="preserve"> Mayor Smith </w:t>
      </w:r>
      <w:r w:rsidR="00F748CB">
        <w:rPr>
          <w:rStyle w:val="tabchar"/>
          <w:rFonts w:eastAsiaTheme="majorEastAsia"/>
        </w:rPr>
        <w:t xml:space="preserve">informed Council this is for review only and a called meeting will be scheduled later in the month after council has time to review and ask questions. </w:t>
      </w:r>
      <w:r>
        <w:rPr>
          <w:rStyle w:val="tabchar"/>
          <w:rFonts w:eastAsiaTheme="majorEastAsia"/>
        </w:rPr>
        <w:t xml:space="preserve"> there will be another meeting to review and approve the 2026 budget. Council Member Polhill advises of his own review of the budget and approves. No additional questions or concerns raised. </w:t>
      </w:r>
    </w:p>
    <w:p w14:paraId="228ACF3C" w14:textId="77777777" w:rsidR="00F748CB" w:rsidRDefault="00F748CB" w:rsidP="00F748CB">
      <w:pPr>
        <w:pStyle w:val="ListParagraph"/>
        <w:rPr>
          <w:rStyle w:val="tabchar"/>
          <w:rFonts w:eastAsiaTheme="majorEastAsia"/>
        </w:rPr>
      </w:pPr>
    </w:p>
    <w:p w14:paraId="3C1F9458" w14:textId="18CF4571" w:rsidR="00F748CB" w:rsidRDefault="00233726" w:rsidP="00CA12EA">
      <w:pPr>
        <w:pStyle w:val="paragraph"/>
        <w:numPr>
          <w:ilvl w:val="0"/>
          <w:numId w:val="4"/>
        </w:numPr>
        <w:spacing w:before="0" w:beforeAutospacing="0" w:after="0" w:afterAutospacing="0"/>
        <w:textAlignment w:val="baseline"/>
        <w:rPr>
          <w:rStyle w:val="tabchar"/>
          <w:rFonts w:eastAsiaTheme="majorEastAsia"/>
        </w:rPr>
      </w:pPr>
      <w:r>
        <w:rPr>
          <w:rStyle w:val="tabchar"/>
          <w:rFonts w:eastAsiaTheme="majorEastAsia"/>
        </w:rPr>
        <w:t>Employee</w:t>
      </w:r>
      <w:r w:rsidR="00F748CB">
        <w:rPr>
          <w:rStyle w:val="tabchar"/>
          <w:rFonts w:eastAsiaTheme="majorEastAsia"/>
        </w:rPr>
        <w:t xml:space="preserve"> </w:t>
      </w:r>
      <w:r>
        <w:rPr>
          <w:rStyle w:val="tabchar"/>
          <w:rFonts w:eastAsiaTheme="majorEastAsia"/>
        </w:rPr>
        <w:t>year-</w:t>
      </w:r>
      <w:r w:rsidR="00F748CB">
        <w:rPr>
          <w:rStyle w:val="tabchar"/>
          <w:rFonts w:eastAsiaTheme="majorEastAsia"/>
        </w:rPr>
        <w:t xml:space="preserve">end Performance Stipend- A motion </w:t>
      </w:r>
      <w:r w:rsidR="00BB438E">
        <w:rPr>
          <w:rStyle w:val="tabchar"/>
          <w:rFonts w:eastAsiaTheme="majorEastAsia"/>
        </w:rPr>
        <w:t xml:space="preserve">was made </w:t>
      </w:r>
      <w:r w:rsidR="009026C9">
        <w:rPr>
          <w:rStyle w:val="tabchar"/>
          <w:rFonts w:eastAsiaTheme="majorEastAsia"/>
        </w:rPr>
        <w:t>b</w:t>
      </w:r>
      <w:r w:rsidR="005D6315">
        <w:rPr>
          <w:rStyle w:val="tabchar"/>
          <w:rFonts w:eastAsiaTheme="majorEastAsia"/>
        </w:rPr>
        <w:t>y Council Member Dixon with a second by Council Member Hodges</w:t>
      </w:r>
      <w:r w:rsidR="00257ECC">
        <w:rPr>
          <w:rStyle w:val="tabchar"/>
          <w:rFonts w:eastAsiaTheme="majorEastAsia"/>
        </w:rPr>
        <w:t xml:space="preserve"> approved the standard </w:t>
      </w:r>
      <w:r w:rsidR="00257ECC">
        <w:rPr>
          <w:rStyle w:val="tabchar"/>
          <w:rFonts w:eastAsiaTheme="majorEastAsia"/>
        </w:rPr>
        <w:lastRenderedPageBreak/>
        <w:t xml:space="preserve">stipend </w:t>
      </w:r>
      <w:r w:rsidR="00651DBA">
        <w:rPr>
          <w:rStyle w:val="tabchar"/>
          <w:rFonts w:eastAsiaTheme="majorEastAsia"/>
        </w:rPr>
        <w:t>based on</w:t>
      </w:r>
      <w:r w:rsidR="00257ECC">
        <w:rPr>
          <w:rStyle w:val="tabchar"/>
          <w:rFonts w:eastAsiaTheme="majorEastAsia"/>
        </w:rPr>
        <w:t xml:space="preserve"> years of service</w:t>
      </w:r>
      <w:r w:rsidR="00651DBA">
        <w:rPr>
          <w:rStyle w:val="tabchar"/>
          <w:rFonts w:eastAsiaTheme="majorEastAsia"/>
        </w:rPr>
        <w:t xml:space="preserve">. Voting in favor were Dixon, Hodges, Polhill, and Holloway. Motion approved.  </w:t>
      </w:r>
    </w:p>
    <w:p w14:paraId="0DE8C922" w14:textId="77777777" w:rsidR="00233726" w:rsidRDefault="00233726" w:rsidP="00233726">
      <w:pPr>
        <w:pStyle w:val="ListParagraph"/>
        <w:rPr>
          <w:rStyle w:val="tabchar"/>
          <w:rFonts w:eastAsiaTheme="majorEastAsia"/>
        </w:rPr>
      </w:pPr>
    </w:p>
    <w:p w14:paraId="66D4D47E" w14:textId="5627DE01" w:rsidR="00233726" w:rsidRDefault="00233726" w:rsidP="00CA12EA">
      <w:pPr>
        <w:pStyle w:val="paragraph"/>
        <w:numPr>
          <w:ilvl w:val="0"/>
          <w:numId w:val="4"/>
        </w:numPr>
        <w:spacing w:before="0" w:beforeAutospacing="0" w:after="0" w:afterAutospacing="0"/>
        <w:textAlignment w:val="baseline"/>
        <w:rPr>
          <w:rStyle w:val="tabchar"/>
          <w:rFonts w:eastAsiaTheme="majorEastAsia"/>
        </w:rPr>
      </w:pPr>
      <w:r>
        <w:rPr>
          <w:rStyle w:val="tabchar"/>
          <w:rFonts w:eastAsiaTheme="majorEastAsia"/>
        </w:rPr>
        <w:t>Executive session</w:t>
      </w:r>
      <w:r w:rsidR="000A7898">
        <w:rPr>
          <w:rStyle w:val="tabchar"/>
          <w:rFonts w:eastAsiaTheme="majorEastAsia"/>
        </w:rPr>
        <w:t xml:space="preserve"> – A motion </w:t>
      </w:r>
      <w:r w:rsidR="008E1E94">
        <w:rPr>
          <w:rStyle w:val="tabchar"/>
          <w:rFonts w:eastAsiaTheme="majorEastAsia"/>
        </w:rPr>
        <w:t xml:space="preserve">was made </w:t>
      </w:r>
      <w:r w:rsidR="000A7898">
        <w:rPr>
          <w:rStyle w:val="tabchar"/>
          <w:rFonts w:eastAsiaTheme="majorEastAsia"/>
        </w:rPr>
        <w:t xml:space="preserve">by Council Member </w:t>
      </w:r>
      <w:r w:rsidR="009B385F">
        <w:rPr>
          <w:rStyle w:val="tabchar"/>
          <w:rFonts w:eastAsiaTheme="majorEastAsia"/>
        </w:rPr>
        <w:t>Dixon</w:t>
      </w:r>
      <w:r w:rsidR="000A7898">
        <w:rPr>
          <w:rStyle w:val="tabchar"/>
          <w:rFonts w:eastAsiaTheme="majorEastAsia"/>
        </w:rPr>
        <w:t xml:space="preserve"> with a second by Council Member </w:t>
      </w:r>
      <w:r w:rsidR="00D27AE2">
        <w:rPr>
          <w:rStyle w:val="tabchar"/>
          <w:rFonts w:eastAsiaTheme="majorEastAsia"/>
        </w:rPr>
        <w:t>Hodges</w:t>
      </w:r>
      <w:r w:rsidR="000A7898">
        <w:rPr>
          <w:rStyle w:val="tabchar"/>
          <w:rFonts w:eastAsiaTheme="majorEastAsia"/>
        </w:rPr>
        <w:t xml:space="preserve"> to </w:t>
      </w:r>
      <w:r w:rsidR="002564F6">
        <w:rPr>
          <w:rStyle w:val="tabchar"/>
          <w:rFonts w:eastAsiaTheme="majorEastAsia"/>
        </w:rPr>
        <w:t>enter</w:t>
      </w:r>
      <w:r w:rsidR="000A7898">
        <w:rPr>
          <w:rStyle w:val="tabchar"/>
          <w:rFonts w:eastAsiaTheme="majorEastAsia"/>
        </w:rPr>
        <w:t xml:space="preserve"> an Executive </w:t>
      </w:r>
      <w:r w:rsidR="002564F6">
        <w:rPr>
          <w:rStyle w:val="tabchar"/>
          <w:rFonts w:eastAsiaTheme="majorEastAsia"/>
        </w:rPr>
        <w:t>S</w:t>
      </w:r>
      <w:r w:rsidR="000A7898">
        <w:rPr>
          <w:rStyle w:val="tabchar"/>
          <w:rFonts w:eastAsiaTheme="majorEastAsia"/>
        </w:rPr>
        <w:t>ession</w:t>
      </w:r>
      <w:r w:rsidR="00D27AE2">
        <w:rPr>
          <w:rStyle w:val="tabchar"/>
          <w:rFonts w:eastAsiaTheme="majorEastAsia"/>
        </w:rPr>
        <w:t xml:space="preserve"> to discuss a Personnel Matter- </w:t>
      </w:r>
      <w:r w:rsidR="00773B20">
        <w:rPr>
          <w:rStyle w:val="tabchar"/>
          <w:rFonts w:eastAsiaTheme="majorEastAsia"/>
        </w:rPr>
        <w:t xml:space="preserve">Voting in favor were Dixon, Hodges, Polhill, and Holloway. Motion approved.  </w:t>
      </w:r>
    </w:p>
    <w:p w14:paraId="69FEDA56" w14:textId="77777777" w:rsidR="00D67FA2" w:rsidRDefault="00D67FA2" w:rsidP="00D67FA2">
      <w:pPr>
        <w:pStyle w:val="ListParagraph"/>
        <w:rPr>
          <w:rStyle w:val="tabchar"/>
          <w:rFonts w:eastAsiaTheme="majorEastAsia"/>
        </w:rPr>
      </w:pPr>
    </w:p>
    <w:p w14:paraId="3B9BFB27" w14:textId="171D3F47" w:rsidR="00D67FA2" w:rsidRDefault="00D67FA2" w:rsidP="00D67FA2">
      <w:pPr>
        <w:pStyle w:val="paragraph"/>
        <w:numPr>
          <w:ilvl w:val="1"/>
          <w:numId w:val="4"/>
        </w:numPr>
        <w:spacing w:before="0" w:beforeAutospacing="0" w:after="0" w:afterAutospacing="0"/>
        <w:textAlignment w:val="baseline"/>
        <w:rPr>
          <w:rStyle w:val="tabchar"/>
          <w:rFonts w:eastAsiaTheme="majorEastAsia"/>
        </w:rPr>
      </w:pPr>
      <w:r>
        <w:rPr>
          <w:rStyle w:val="tabchar"/>
          <w:rFonts w:eastAsiaTheme="majorEastAsia"/>
        </w:rPr>
        <w:t xml:space="preserve">After discussion, </w:t>
      </w:r>
      <w:r w:rsidR="008E1E94">
        <w:rPr>
          <w:rStyle w:val="tabchar"/>
          <w:rFonts w:eastAsiaTheme="majorEastAsia"/>
        </w:rPr>
        <w:t xml:space="preserve">a motion was made by </w:t>
      </w:r>
      <w:r>
        <w:rPr>
          <w:rStyle w:val="tabchar"/>
          <w:rFonts w:eastAsiaTheme="majorEastAsia"/>
        </w:rPr>
        <w:t xml:space="preserve">Council Member Polhill with a second by Council Member </w:t>
      </w:r>
      <w:r w:rsidR="008E1E94">
        <w:rPr>
          <w:rStyle w:val="tabchar"/>
          <w:rFonts w:eastAsiaTheme="majorEastAsia"/>
        </w:rPr>
        <w:t>Dixon</w:t>
      </w:r>
      <w:r>
        <w:rPr>
          <w:rStyle w:val="tabchar"/>
          <w:rFonts w:eastAsiaTheme="majorEastAsia"/>
        </w:rPr>
        <w:t xml:space="preserve"> to </w:t>
      </w:r>
      <w:r w:rsidR="008E1E94">
        <w:rPr>
          <w:rStyle w:val="tabchar"/>
          <w:rFonts w:eastAsiaTheme="majorEastAsia"/>
        </w:rPr>
        <w:t>exit the</w:t>
      </w:r>
      <w:r>
        <w:rPr>
          <w:rStyle w:val="tabchar"/>
          <w:rFonts w:eastAsiaTheme="majorEastAsia"/>
        </w:rPr>
        <w:t xml:space="preserve"> Executive </w:t>
      </w:r>
      <w:r w:rsidR="006721EE">
        <w:rPr>
          <w:rStyle w:val="tabchar"/>
          <w:rFonts w:eastAsiaTheme="majorEastAsia"/>
        </w:rPr>
        <w:t>S</w:t>
      </w:r>
      <w:r>
        <w:rPr>
          <w:rStyle w:val="tabchar"/>
          <w:rFonts w:eastAsiaTheme="majorEastAsia"/>
        </w:rPr>
        <w:t>ession</w:t>
      </w:r>
      <w:r w:rsidR="006721EE">
        <w:rPr>
          <w:rStyle w:val="tabchar"/>
          <w:rFonts w:eastAsiaTheme="majorEastAsia"/>
        </w:rPr>
        <w:t xml:space="preserve">. </w:t>
      </w:r>
      <w:r>
        <w:rPr>
          <w:rStyle w:val="tabchar"/>
          <w:rFonts w:eastAsiaTheme="majorEastAsia"/>
        </w:rPr>
        <w:t xml:space="preserve">Voting in favor were Dixon, Hodges, Polhill, and Holloway. Motion approved.  </w:t>
      </w:r>
    </w:p>
    <w:p w14:paraId="1003178A" w14:textId="61348448" w:rsidR="00CA12EA" w:rsidRDefault="006721EE" w:rsidP="00CA12EA">
      <w:pPr>
        <w:pStyle w:val="paragraph"/>
        <w:numPr>
          <w:ilvl w:val="1"/>
          <w:numId w:val="4"/>
        </w:numPr>
        <w:spacing w:before="0" w:beforeAutospacing="0" w:after="0" w:afterAutospacing="0"/>
        <w:textAlignment w:val="baseline"/>
        <w:rPr>
          <w:rStyle w:val="tabchar"/>
          <w:rFonts w:eastAsiaTheme="majorEastAsia"/>
        </w:rPr>
      </w:pPr>
      <w:r>
        <w:rPr>
          <w:rStyle w:val="tabchar"/>
          <w:rFonts w:eastAsiaTheme="majorEastAsia"/>
        </w:rPr>
        <w:t xml:space="preserve">After convening in open session, </w:t>
      </w:r>
      <w:r w:rsidR="00382030">
        <w:rPr>
          <w:rStyle w:val="tabchar"/>
          <w:rFonts w:eastAsiaTheme="majorEastAsia"/>
        </w:rPr>
        <w:t xml:space="preserve">a motion was made by Council Member Polhill with a second by Council Member Dixon </w:t>
      </w:r>
      <w:r w:rsidR="001A10D9">
        <w:rPr>
          <w:rStyle w:val="tabchar"/>
          <w:rFonts w:eastAsiaTheme="majorEastAsia"/>
        </w:rPr>
        <w:t>to approve</w:t>
      </w:r>
      <w:r w:rsidR="00B548D3">
        <w:rPr>
          <w:rStyle w:val="tabchar"/>
          <w:rFonts w:eastAsiaTheme="majorEastAsia"/>
        </w:rPr>
        <w:t xml:space="preserve"> the </w:t>
      </w:r>
      <w:r w:rsidR="00315AC1">
        <w:rPr>
          <w:rStyle w:val="tabchar"/>
          <w:rFonts w:eastAsiaTheme="majorEastAsia"/>
        </w:rPr>
        <w:t>Employment</w:t>
      </w:r>
      <w:r w:rsidR="00E00761">
        <w:rPr>
          <w:rStyle w:val="tabchar"/>
          <w:rFonts w:eastAsiaTheme="majorEastAsia"/>
        </w:rPr>
        <w:t xml:space="preserve"> Contract for City Administrator Ricky Sapp with the discussed language change</w:t>
      </w:r>
      <w:r w:rsidR="00A90846">
        <w:rPr>
          <w:rStyle w:val="tabchar"/>
          <w:rFonts w:eastAsiaTheme="majorEastAsia"/>
        </w:rPr>
        <w:t>. Voting</w:t>
      </w:r>
      <w:r w:rsidR="00DD5322">
        <w:rPr>
          <w:rStyle w:val="tabchar"/>
          <w:rFonts w:eastAsiaTheme="majorEastAsia"/>
        </w:rPr>
        <w:t xml:space="preserve"> </w:t>
      </w:r>
      <w:r w:rsidR="00382030">
        <w:rPr>
          <w:rStyle w:val="tabchar"/>
          <w:rFonts w:eastAsiaTheme="majorEastAsia"/>
        </w:rPr>
        <w:t xml:space="preserve">in favor were </w:t>
      </w:r>
      <w:r w:rsidR="00A90846">
        <w:rPr>
          <w:rStyle w:val="tabchar"/>
          <w:rFonts w:eastAsiaTheme="majorEastAsia"/>
        </w:rPr>
        <w:t xml:space="preserve">Council Members </w:t>
      </w:r>
      <w:r w:rsidR="00382030">
        <w:rPr>
          <w:rStyle w:val="tabchar"/>
          <w:rFonts w:eastAsiaTheme="majorEastAsia"/>
        </w:rPr>
        <w:t xml:space="preserve">Dixon, Hodges, Polhill, and Holloway. Motion approved.  </w:t>
      </w:r>
    </w:p>
    <w:p w14:paraId="099698B5" w14:textId="77777777" w:rsidR="000539FB" w:rsidRDefault="000539FB" w:rsidP="000539FB">
      <w:pPr>
        <w:pStyle w:val="paragraph"/>
        <w:spacing w:before="0" w:beforeAutospacing="0" w:after="0" w:afterAutospacing="0"/>
        <w:ind w:left="2160"/>
        <w:textAlignment w:val="baseline"/>
        <w:rPr>
          <w:rStyle w:val="tabchar"/>
          <w:rFonts w:eastAsiaTheme="majorEastAsia"/>
        </w:rPr>
      </w:pPr>
    </w:p>
    <w:p w14:paraId="3776676C" w14:textId="77777777" w:rsidR="00C74FDB" w:rsidRDefault="00C74FDB" w:rsidP="000539FB">
      <w:pPr>
        <w:pStyle w:val="paragraph"/>
        <w:spacing w:before="0" w:beforeAutospacing="0" w:after="0" w:afterAutospacing="0"/>
        <w:ind w:left="2160"/>
        <w:textAlignment w:val="baseline"/>
        <w:rPr>
          <w:rStyle w:val="tabchar"/>
          <w:rFonts w:eastAsiaTheme="majorEastAsia"/>
        </w:rPr>
      </w:pPr>
    </w:p>
    <w:p w14:paraId="128F331B" w14:textId="77777777" w:rsidR="00C74FDB" w:rsidRPr="000539FB" w:rsidRDefault="00C74FDB" w:rsidP="000539FB">
      <w:pPr>
        <w:pStyle w:val="paragraph"/>
        <w:spacing w:before="0" w:beforeAutospacing="0" w:after="0" w:afterAutospacing="0"/>
        <w:ind w:left="2160"/>
        <w:textAlignment w:val="baseline"/>
        <w:rPr>
          <w:rStyle w:val="tabchar"/>
          <w:rFonts w:eastAsiaTheme="majorEastAsia"/>
        </w:rPr>
      </w:pPr>
    </w:p>
    <w:p w14:paraId="6F5E7F67" w14:textId="77777777" w:rsidR="00CA12EA" w:rsidRPr="00CA12EA" w:rsidRDefault="00CA12EA" w:rsidP="00CA12EA">
      <w:pPr>
        <w:pStyle w:val="paragraph"/>
        <w:spacing w:before="0" w:beforeAutospacing="0" w:after="0" w:afterAutospacing="0"/>
        <w:textAlignment w:val="baseline"/>
        <w:rPr>
          <w:rStyle w:val="normaltextrun"/>
          <w:rFonts w:eastAsiaTheme="majorEastAsia"/>
        </w:rPr>
      </w:pPr>
    </w:p>
    <w:p w14:paraId="36218655" w14:textId="77777777" w:rsidR="00CA12EA" w:rsidRPr="006A3C3A" w:rsidRDefault="00CA12EA" w:rsidP="00CA12EA">
      <w:pPr>
        <w:pStyle w:val="paragraph"/>
        <w:spacing w:before="0" w:beforeAutospacing="0" w:after="0" w:afterAutospacing="0"/>
        <w:textAlignment w:val="baseline"/>
        <w:rPr>
          <w:b/>
          <w:bCs/>
          <w:sz w:val="18"/>
          <w:szCs w:val="18"/>
        </w:rPr>
      </w:pPr>
      <w:r w:rsidRPr="006A3C3A">
        <w:rPr>
          <w:rStyle w:val="eop"/>
          <w:rFonts w:eastAsiaTheme="majorEastAsia"/>
          <w:b/>
          <w:bCs/>
        </w:rPr>
        <w:t> </w:t>
      </w:r>
    </w:p>
    <w:p w14:paraId="3F2B4817" w14:textId="77777777" w:rsidR="00CA12EA" w:rsidRPr="006A3C3A" w:rsidRDefault="00CA12EA" w:rsidP="00CA12EA">
      <w:pPr>
        <w:pStyle w:val="paragraph"/>
        <w:spacing w:before="0" w:beforeAutospacing="0" w:after="0" w:afterAutospacing="0"/>
        <w:textAlignment w:val="baseline"/>
        <w:rPr>
          <w:b/>
          <w:bCs/>
          <w:sz w:val="18"/>
          <w:szCs w:val="18"/>
        </w:rPr>
      </w:pPr>
      <w:r w:rsidRPr="006A3C3A">
        <w:rPr>
          <w:rStyle w:val="eop"/>
          <w:rFonts w:eastAsiaTheme="majorEastAsia"/>
          <w:b/>
          <w:bCs/>
        </w:rPr>
        <w:t> </w:t>
      </w:r>
    </w:p>
    <w:p w14:paraId="029407D2" w14:textId="77777777" w:rsidR="00A37AAF" w:rsidRDefault="00A37AAF"/>
    <w:sectPr w:rsidR="00A37AAF" w:rsidSect="00CA12E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3493"/>
    <w:multiLevelType w:val="multilevel"/>
    <w:tmpl w:val="3372058A"/>
    <w:lvl w:ilvl="0">
      <w:start w:val="1"/>
      <w:numFmt w:val="lowerLetter"/>
      <w:lvlText w:val="%1."/>
      <w:lvlJc w:val="left"/>
      <w:pPr>
        <w:tabs>
          <w:tab w:val="num" w:pos="720"/>
        </w:tabs>
        <w:ind w:left="720" w:hanging="360"/>
      </w:pPr>
      <w:rPr>
        <w:b w:val="0"/>
        <w:bCs w:val="0"/>
      </w:rPr>
    </w:lvl>
    <w:lvl w:ilvl="1">
      <w:start w:val="1"/>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0CF58A8"/>
    <w:multiLevelType w:val="hybridMultilevel"/>
    <w:tmpl w:val="E4AA1014"/>
    <w:lvl w:ilvl="0" w:tplc="04090013">
      <w:start w:val="1"/>
      <w:numFmt w:val="upp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204403"/>
    <w:multiLevelType w:val="hybridMultilevel"/>
    <w:tmpl w:val="387A217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C2ACD"/>
    <w:multiLevelType w:val="hybridMultilevel"/>
    <w:tmpl w:val="862015BE"/>
    <w:lvl w:ilvl="0" w:tplc="E1507564">
      <w:start w:val="1"/>
      <w:numFmt w:val="upperLetter"/>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82803620">
    <w:abstractNumId w:val="0"/>
  </w:num>
  <w:num w:numId="2" w16cid:durableId="1082337762">
    <w:abstractNumId w:val="1"/>
  </w:num>
  <w:num w:numId="3" w16cid:durableId="27023909">
    <w:abstractNumId w:val="2"/>
  </w:num>
  <w:num w:numId="4" w16cid:durableId="602298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EA"/>
    <w:rsid w:val="00011A85"/>
    <w:rsid w:val="000539FB"/>
    <w:rsid w:val="000A7898"/>
    <w:rsid w:val="001A10D9"/>
    <w:rsid w:val="001B341C"/>
    <w:rsid w:val="00205F30"/>
    <w:rsid w:val="00233726"/>
    <w:rsid w:val="002564F6"/>
    <w:rsid w:val="00257ECC"/>
    <w:rsid w:val="00315AC1"/>
    <w:rsid w:val="00382030"/>
    <w:rsid w:val="004215A6"/>
    <w:rsid w:val="004D56E9"/>
    <w:rsid w:val="005D6315"/>
    <w:rsid w:val="005E1795"/>
    <w:rsid w:val="005E1E4B"/>
    <w:rsid w:val="006301E5"/>
    <w:rsid w:val="00651DBA"/>
    <w:rsid w:val="006721EE"/>
    <w:rsid w:val="006A2B9F"/>
    <w:rsid w:val="006D1BAC"/>
    <w:rsid w:val="00773B20"/>
    <w:rsid w:val="00842222"/>
    <w:rsid w:val="008E1E94"/>
    <w:rsid w:val="009026C9"/>
    <w:rsid w:val="0090418B"/>
    <w:rsid w:val="00943945"/>
    <w:rsid w:val="009B385F"/>
    <w:rsid w:val="00A37AAF"/>
    <w:rsid w:val="00A90846"/>
    <w:rsid w:val="00AC2519"/>
    <w:rsid w:val="00AE6FEC"/>
    <w:rsid w:val="00B548D3"/>
    <w:rsid w:val="00B639D5"/>
    <w:rsid w:val="00BB438E"/>
    <w:rsid w:val="00C74FDB"/>
    <w:rsid w:val="00CA12EA"/>
    <w:rsid w:val="00CF37F1"/>
    <w:rsid w:val="00D27AE2"/>
    <w:rsid w:val="00D67FA2"/>
    <w:rsid w:val="00D7283B"/>
    <w:rsid w:val="00DD2BFA"/>
    <w:rsid w:val="00DD5322"/>
    <w:rsid w:val="00DF6B69"/>
    <w:rsid w:val="00E00761"/>
    <w:rsid w:val="00E14A53"/>
    <w:rsid w:val="00ED674C"/>
    <w:rsid w:val="00F008AC"/>
    <w:rsid w:val="00F7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716C"/>
  <w15:chartTrackingRefBased/>
  <w15:docId w15:val="{D34A9AFB-D7DF-46ED-9019-DB2842C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2EA"/>
    <w:pPr>
      <w:spacing w:line="259" w:lineRule="auto"/>
    </w:pPr>
    <w:rPr>
      <w:sz w:val="22"/>
      <w:szCs w:val="22"/>
    </w:rPr>
  </w:style>
  <w:style w:type="paragraph" w:styleId="Heading1">
    <w:name w:val="heading 1"/>
    <w:basedOn w:val="Normal"/>
    <w:next w:val="Normal"/>
    <w:link w:val="Heading1Char"/>
    <w:uiPriority w:val="9"/>
    <w:qFormat/>
    <w:rsid w:val="00CA1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01E5"/>
    <w:pPr>
      <w:framePr w:w="7920" w:h="1980" w:hRule="exact" w:hSpace="180" w:wrap="auto" w:hAnchor="page" w:xAlign="center" w:yAlign="bottom"/>
      <w:spacing w:after="0" w:line="240" w:lineRule="auto"/>
      <w:ind w:left="2880"/>
    </w:pPr>
    <w:rPr>
      <w:rFonts w:ascii="Aptos Black" w:eastAsiaTheme="majorEastAsia" w:hAnsi="Aptos Black" w:cstheme="majorBidi"/>
      <w:sz w:val="28"/>
    </w:rPr>
  </w:style>
  <w:style w:type="character" w:customStyle="1" w:styleId="Heading1Char">
    <w:name w:val="Heading 1 Char"/>
    <w:basedOn w:val="DefaultParagraphFont"/>
    <w:link w:val="Heading1"/>
    <w:uiPriority w:val="9"/>
    <w:rsid w:val="00CA12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2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2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2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2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2EA"/>
    <w:rPr>
      <w:rFonts w:eastAsiaTheme="majorEastAsia" w:cstheme="majorBidi"/>
      <w:color w:val="272727" w:themeColor="text1" w:themeTint="D8"/>
    </w:rPr>
  </w:style>
  <w:style w:type="paragraph" w:styleId="Title">
    <w:name w:val="Title"/>
    <w:basedOn w:val="Normal"/>
    <w:next w:val="Normal"/>
    <w:link w:val="TitleChar"/>
    <w:uiPriority w:val="10"/>
    <w:qFormat/>
    <w:rsid w:val="00CA1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2EA"/>
    <w:pPr>
      <w:spacing w:before="160"/>
      <w:jc w:val="center"/>
    </w:pPr>
    <w:rPr>
      <w:i/>
      <w:iCs/>
      <w:color w:val="404040" w:themeColor="text1" w:themeTint="BF"/>
    </w:rPr>
  </w:style>
  <w:style w:type="character" w:customStyle="1" w:styleId="QuoteChar">
    <w:name w:val="Quote Char"/>
    <w:basedOn w:val="DefaultParagraphFont"/>
    <w:link w:val="Quote"/>
    <w:uiPriority w:val="29"/>
    <w:rsid w:val="00CA12EA"/>
    <w:rPr>
      <w:i/>
      <w:iCs/>
      <w:color w:val="404040" w:themeColor="text1" w:themeTint="BF"/>
    </w:rPr>
  </w:style>
  <w:style w:type="paragraph" w:styleId="ListParagraph">
    <w:name w:val="List Paragraph"/>
    <w:basedOn w:val="Normal"/>
    <w:uiPriority w:val="34"/>
    <w:qFormat/>
    <w:rsid w:val="00CA12EA"/>
    <w:pPr>
      <w:ind w:left="720"/>
      <w:contextualSpacing/>
    </w:pPr>
  </w:style>
  <w:style w:type="character" w:styleId="IntenseEmphasis">
    <w:name w:val="Intense Emphasis"/>
    <w:basedOn w:val="DefaultParagraphFont"/>
    <w:uiPriority w:val="21"/>
    <w:qFormat/>
    <w:rsid w:val="00CA12EA"/>
    <w:rPr>
      <w:i/>
      <w:iCs/>
      <w:color w:val="0F4761" w:themeColor="accent1" w:themeShade="BF"/>
    </w:rPr>
  </w:style>
  <w:style w:type="paragraph" w:styleId="IntenseQuote">
    <w:name w:val="Intense Quote"/>
    <w:basedOn w:val="Normal"/>
    <w:next w:val="Normal"/>
    <w:link w:val="IntenseQuoteChar"/>
    <w:uiPriority w:val="30"/>
    <w:qFormat/>
    <w:rsid w:val="00CA1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2EA"/>
    <w:rPr>
      <w:i/>
      <w:iCs/>
      <w:color w:val="0F4761" w:themeColor="accent1" w:themeShade="BF"/>
    </w:rPr>
  </w:style>
  <w:style w:type="character" w:styleId="IntenseReference">
    <w:name w:val="Intense Reference"/>
    <w:basedOn w:val="DefaultParagraphFont"/>
    <w:uiPriority w:val="32"/>
    <w:qFormat/>
    <w:rsid w:val="00CA12EA"/>
    <w:rPr>
      <w:b/>
      <w:bCs/>
      <w:smallCaps/>
      <w:color w:val="0F4761" w:themeColor="accent1" w:themeShade="BF"/>
      <w:spacing w:val="5"/>
    </w:rPr>
  </w:style>
  <w:style w:type="paragraph" w:customStyle="1" w:styleId="paragraph">
    <w:name w:val="paragraph"/>
    <w:basedOn w:val="Normal"/>
    <w:rsid w:val="00CA12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A12EA"/>
  </w:style>
  <w:style w:type="character" w:customStyle="1" w:styleId="eop">
    <w:name w:val="eop"/>
    <w:basedOn w:val="DefaultParagraphFont"/>
    <w:rsid w:val="00CA12EA"/>
  </w:style>
  <w:style w:type="character" w:customStyle="1" w:styleId="tabchar">
    <w:name w:val="tabchar"/>
    <w:basedOn w:val="DefaultParagraphFont"/>
    <w:rsid w:val="00CA1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Tosha Hohmann</dc:creator>
  <cp:keywords/>
  <dc:description/>
  <cp:lastModifiedBy>Jadasia Usery</cp:lastModifiedBy>
  <cp:revision>3</cp:revision>
  <cp:lastPrinted>2026-01-13T20:12:00Z</cp:lastPrinted>
  <dcterms:created xsi:type="dcterms:W3CDTF">2026-02-20T15:23:00Z</dcterms:created>
  <dcterms:modified xsi:type="dcterms:W3CDTF">2026-02-20T15:23:00Z</dcterms:modified>
</cp:coreProperties>
</file>