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5D2B" w14:textId="3B857029" w:rsidR="003C0748" w:rsidRDefault="003C0748" w:rsidP="003C0748">
      <w:pPr>
        <w:pStyle w:val="paragraph"/>
        <w:spacing w:before="0" w:beforeAutospacing="0" w:after="0" w:afterAutospacing="0"/>
        <w:ind w:left="72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March 10, 2026</w:t>
      </w:r>
    </w:p>
    <w:p w14:paraId="13440ACC" w14:textId="77777777" w:rsidR="003C0748" w:rsidRDefault="003C0748" w:rsidP="003C07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                                                                                                                                                6:00 pm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345EF539" w14:textId="77777777" w:rsidR="003C0748" w:rsidRDefault="003C0748" w:rsidP="003C074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39F25FA1" w14:textId="77777777" w:rsidR="003C0748" w:rsidRDefault="003C0748" w:rsidP="003C074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224B67C0" w14:textId="77777777" w:rsidR="003C0748" w:rsidRDefault="003C0748" w:rsidP="003C074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1D7F66F" w14:textId="7F4E3C45" w:rsidR="003C0748" w:rsidRPr="00CA12EA" w:rsidRDefault="003C0748" w:rsidP="003C074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 xml:space="preserve">The Council met in regular session with Mayor </w:t>
      </w:r>
      <w:r>
        <w:rPr>
          <w:rStyle w:val="normaltextrun"/>
          <w:rFonts w:eastAsiaTheme="majorEastAsia"/>
        </w:rPr>
        <w:t>Michelle Reaves,</w:t>
      </w:r>
      <w:r w:rsidRPr="006A3C3A">
        <w:rPr>
          <w:rStyle w:val="normaltextrun"/>
          <w:rFonts w:eastAsiaTheme="majorEastAsia"/>
        </w:rPr>
        <w:t xml:space="preserve"> Council member Dixon,</w:t>
      </w:r>
      <w:r w:rsidR="00174CBF">
        <w:rPr>
          <w:rStyle w:val="normaltextrun"/>
          <w:rFonts w:eastAsiaTheme="majorEastAsia"/>
        </w:rPr>
        <w:t xml:space="preserve"> </w:t>
      </w:r>
      <w:r w:rsidR="00174CBF" w:rsidRPr="006A3C3A">
        <w:rPr>
          <w:rStyle w:val="normaltextrun"/>
          <w:rFonts w:eastAsiaTheme="majorEastAsia"/>
        </w:rPr>
        <w:t>Council member</w:t>
      </w:r>
      <w:r w:rsidR="00174CBF">
        <w:rPr>
          <w:rStyle w:val="normaltextrun"/>
          <w:rFonts w:eastAsiaTheme="majorEastAsia"/>
        </w:rPr>
        <w:t xml:space="preserve"> Polhill, </w:t>
      </w:r>
      <w:r w:rsidRPr="006A3C3A">
        <w:rPr>
          <w:rStyle w:val="normaltextrun"/>
          <w:rFonts w:eastAsiaTheme="majorEastAsia"/>
        </w:rPr>
        <w:t xml:space="preserve">Council member </w:t>
      </w:r>
      <w:r>
        <w:rPr>
          <w:rStyle w:val="normaltextrun"/>
          <w:rFonts w:eastAsiaTheme="majorEastAsia"/>
        </w:rPr>
        <w:t xml:space="preserve">Atkins, </w:t>
      </w:r>
      <w:r w:rsidRPr="006A3C3A">
        <w:rPr>
          <w:rStyle w:val="normaltextrun"/>
          <w:rFonts w:eastAsiaTheme="majorEastAsia"/>
        </w:rPr>
        <w:t xml:space="preserve">Council </w:t>
      </w:r>
      <w:r>
        <w:rPr>
          <w:rStyle w:val="normaltextrun"/>
          <w:rFonts w:eastAsiaTheme="majorEastAsia"/>
        </w:rPr>
        <w:t>m</w:t>
      </w:r>
      <w:r w:rsidRPr="006A3C3A">
        <w:rPr>
          <w:rStyle w:val="normaltextrun"/>
          <w:rFonts w:eastAsiaTheme="majorEastAsia"/>
        </w:rPr>
        <w:t>ember</w:t>
      </w:r>
      <w:r>
        <w:rPr>
          <w:rStyle w:val="normaltextrun"/>
          <w:rFonts w:eastAsiaTheme="majorEastAsia"/>
        </w:rPr>
        <w:t xml:space="preserve"> </w:t>
      </w:r>
      <w:r w:rsidRPr="006A3C3A">
        <w:rPr>
          <w:rStyle w:val="normaltextrun"/>
          <w:rFonts w:eastAsiaTheme="majorEastAsia"/>
        </w:rPr>
        <w:t xml:space="preserve">Holloway </w:t>
      </w:r>
      <w:r>
        <w:rPr>
          <w:rStyle w:val="normaltextrun"/>
          <w:rFonts w:eastAsiaTheme="majorEastAsia"/>
        </w:rPr>
        <w:t>and Council member Webb, present.</w:t>
      </w:r>
      <w:r w:rsidRPr="006A3C3A">
        <w:rPr>
          <w:rStyle w:val="normaltextrun"/>
          <w:rFonts w:eastAsiaTheme="majorEastAsia"/>
        </w:rPr>
        <w:t xml:space="preserve"> Also in attendance were City Administrator Ricky Sapp, </w:t>
      </w:r>
      <w:r>
        <w:rPr>
          <w:rStyle w:val="normaltextrun"/>
          <w:rFonts w:eastAsiaTheme="majorEastAsia"/>
        </w:rPr>
        <w:t>Assistant City Administrator, Clint Williams,</w:t>
      </w:r>
      <w:r w:rsidR="00174CBF">
        <w:rPr>
          <w:rStyle w:val="normaltextrun"/>
          <w:rFonts w:eastAsiaTheme="majorEastAsia"/>
        </w:rPr>
        <w:t xml:space="preserve"> City of Louisville Fire Chief James Davis, </w:t>
      </w:r>
      <w:r w:rsidRPr="006A3C3A">
        <w:rPr>
          <w:rStyle w:val="normaltextrun"/>
          <w:rFonts w:eastAsiaTheme="majorEastAsia"/>
        </w:rPr>
        <w:t>Tosha Hohmann</w:t>
      </w:r>
      <w:r w:rsidR="00174CBF">
        <w:rPr>
          <w:rStyle w:val="normaltextrun"/>
          <w:rFonts w:eastAsiaTheme="majorEastAsia"/>
        </w:rPr>
        <w:t xml:space="preserve">, </w:t>
      </w:r>
      <w:r w:rsidRPr="006A3C3A">
        <w:rPr>
          <w:rStyle w:val="normaltextrun"/>
          <w:rFonts w:eastAsiaTheme="majorEastAsia"/>
        </w:rPr>
        <w:t>City Attorney John Murphy</w:t>
      </w:r>
      <w:r w:rsidR="00174CBF">
        <w:rPr>
          <w:rStyle w:val="normaltextrun"/>
          <w:rFonts w:eastAsiaTheme="majorEastAsia"/>
        </w:rPr>
        <w:t>,</w:t>
      </w:r>
      <w:r w:rsidRPr="006A3C3A">
        <w:rPr>
          <w:rStyle w:val="normaltextrun"/>
          <w:rFonts w:eastAsiaTheme="majorEastAsia"/>
        </w:rPr>
        <w:t xml:space="preserve"> Louisville Police Chief James Miller</w:t>
      </w:r>
      <w:r w:rsidR="00174CBF">
        <w:rPr>
          <w:rStyle w:val="normaltextrun"/>
          <w:rFonts w:eastAsiaTheme="majorEastAsia"/>
        </w:rPr>
        <w:t xml:space="preserve">, and Officer Pennington. </w:t>
      </w:r>
      <w:r>
        <w:rPr>
          <w:rStyle w:val="normaltextrun"/>
          <w:rFonts w:eastAsiaTheme="majorEastAsia"/>
        </w:rPr>
        <w:t xml:space="preserve">Community attendance roster on file for public accessibility. </w:t>
      </w:r>
    </w:p>
    <w:p w14:paraId="1515D752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1F213D9" w14:textId="270694A1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 xml:space="preserve">Minutes from the Council meeting of </w:t>
      </w:r>
      <w:r w:rsidR="00174CBF">
        <w:rPr>
          <w:rStyle w:val="normaltextrun"/>
          <w:rFonts w:eastAsiaTheme="majorEastAsia"/>
        </w:rPr>
        <w:t>February 10</w:t>
      </w:r>
      <w:r>
        <w:rPr>
          <w:rStyle w:val="normaltextrun"/>
          <w:rFonts w:eastAsiaTheme="majorEastAsia"/>
        </w:rPr>
        <w:t>, 2026</w:t>
      </w:r>
      <w:r w:rsidRPr="006A3C3A">
        <w:rPr>
          <w:rStyle w:val="normaltextrun"/>
          <w:rFonts w:eastAsiaTheme="majorEastAsia"/>
        </w:rPr>
        <w:t xml:space="preserve">, were presented.  A motion was made by Council member </w:t>
      </w:r>
      <w:r>
        <w:rPr>
          <w:rStyle w:val="normaltextrun"/>
          <w:rFonts w:eastAsiaTheme="majorEastAsia"/>
        </w:rPr>
        <w:t>Atkins</w:t>
      </w:r>
      <w:r w:rsidRPr="006A3C3A">
        <w:rPr>
          <w:rStyle w:val="normaltextrun"/>
          <w:rFonts w:eastAsiaTheme="majorEastAsia"/>
        </w:rPr>
        <w:t xml:space="preserve">, with a second by Council member </w:t>
      </w:r>
      <w:r>
        <w:rPr>
          <w:rStyle w:val="normaltextrun"/>
          <w:rFonts w:eastAsiaTheme="majorEastAsia"/>
        </w:rPr>
        <w:t>Dixon</w:t>
      </w:r>
      <w:r w:rsidRPr="006A3C3A">
        <w:rPr>
          <w:rStyle w:val="normaltextrun"/>
          <w:rFonts w:eastAsiaTheme="majorEastAsia"/>
        </w:rPr>
        <w:t xml:space="preserve"> to approve all minutes as presented. Voting in favor of the motion were Council members </w:t>
      </w:r>
      <w:r>
        <w:rPr>
          <w:rStyle w:val="normaltextrun"/>
          <w:rFonts w:eastAsiaTheme="majorEastAsia"/>
        </w:rPr>
        <w:t xml:space="preserve">Webb, Holloway, </w:t>
      </w:r>
      <w:r w:rsidRPr="006A3C3A">
        <w:rPr>
          <w:rStyle w:val="normaltextrun"/>
          <w:rFonts w:eastAsiaTheme="majorEastAsia"/>
        </w:rPr>
        <w:t>Polhill</w:t>
      </w:r>
      <w:r>
        <w:rPr>
          <w:rStyle w:val="normaltextrun"/>
          <w:rFonts w:eastAsiaTheme="majorEastAsia"/>
        </w:rPr>
        <w:t xml:space="preserve">. </w:t>
      </w:r>
      <w:r w:rsidRPr="006A3C3A">
        <w:rPr>
          <w:rStyle w:val="normaltextrun"/>
          <w:rFonts w:eastAsiaTheme="majorEastAsia"/>
        </w:rPr>
        <w:t>Motion passed.</w:t>
      </w:r>
      <w:r w:rsidRPr="006A3C3A">
        <w:rPr>
          <w:rStyle w:val="eop"/>
          <w:rFonts w:eastAsiaTheme="majorEastAsia"/>
          <w:b/>
          <w:bCs/>
        </w:rPr>
        <w:t> </w:t>
      </w:r>
    </w:p>
    <w:p w14:paraId="3EF02201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1D5566B8" w14:textId="77777777" w:rsidR="003C0748" w:rsidRPr="00E66B0A" w:rsidRDefault="003C0748" w:rsidP="003C074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E66B0A">
        <w:rPr>
          <w:rStyle w:val="normaltextrun"/>
          <w:rFonts w:eastAsiaTheme="majorEastAsia"/>
          <w:b/>
          <w:bCs/>
        </w:rPr>
        <w:t>Report of Officers –</w:t>
      </w:r>
      <w:r w:rsidRPr="00E66B0A">
        <w:rPr>
          <w:rStyle w:val="eop"/>
          <w:rFonts w:eastAsiaTheme="majorEastAsia"/>
          <w:b/>
          <w:bCs/>
        </w:rPr>
        <w:t>  </w:t>
      </w:r>
    </w:p>
    <w:p w14:paraId="70526FF7" w14:textId="77777777" w:rsidR="003C0748" w:rsidRPr="00E66B0A" w:rsidRDefault="003C0748" w:rsidP="003C074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403319">
        <w:rPr>
          <w:rStyle w:val="normaltextrun"/>
          <w:rFonts w:eastAsiaTheme="majorEastAsia"/>
          <w:b/>
          <w:bCs/>
        </w:rPr>
        <w:t>Clerk’s report</w:t>
      </w:r>
      <w:r w:rsidRPr="00403319">
        <w:rPr>
          <w:rStyle w:val="eop"/>
          <w:rFonts w:eastAsiaTheme="majorEastAsia"/>
          <w:b/>
          <w:bCs/>
        </w:rPr>
        <w:t> </w:t>
      </w:r>
    </w:p>
    <w:p w14:paraId="259E4FBE" w14:textId="77777777" w:rsidR="003C0748" w:rsidRDefault="003C0748" w:rsidP="003C074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A34B3">
        <w:rPr>
          <w:rStyle w:val="normaltextrun"/>
          <w:rFonts w:ascii="Calibri Light" w:eastAsiaTheme="majorEastAsia" w:hAnsi="Calibri Light" w:cs="Calibri Light"/>
          <w:b/>
          <w:bCs/>
        </w:rPr>
        <w:t>General Fund</w:t>
      </w:r>
      <w:r>
        <w:rPr>
          <w:rStyle w:val="normaltextrun"/>
          <w:rFonts w:ascii="Calibri Light" w:eastAsiaTheme="majorEastAsia" w:hAnsi="Calibri Light" w:cs="Calibri Light"/>
        </w:rPr>
        <w:t xml:space="preserve"> - Report presented with no issues or concerns. </w:t>
      </w:r>
      <w:r>
        <w:rPr>
          <w:rStyle w:val="eop"/>
          <w:rFonts w:ascii="Calibri Light" w:eastAsiaTheme="majorEastAsia" w:hAnsi="Calibri Light" w:cs="Calibri Light"/>
          <w:b/>
          <w:bCs/>
        </w:rPr>
        <w:t>  </w:t>
      </w:r>
    </w:p>
    <w:p w14:paraId="4565ECFC" w14:textId="77777777" w:rsidR="003C0748" w:rsidRDefault="003C0748" w:rsidP="003C074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8A34B3">
        <w:rPr>
          <w:rStyle w:val="normaltextrun"/>
          <w:rFonts w:ascii="Calibri Light" w:eastAsiaTheme="majorEastAsia" w:hAnsi="Calibri Light" w:cs="Calibri Light"/>
          <w:b/>
          <w:bCs/>
        </w:rPr>
        <w:t>Utility Fund</w:t>
      </w:r>
      <w:r>
        <w:rPr>
          <w:rStyle w:val="normaltextrun"/>
          <w:rFonts w:ascii="Calibri Light" w:eastAsiaTheme="majorEastAsia" w:hAnsi="Calibri Light" w:cs="Calibri Light"/>
        </w:rPr>
        <w:t xml:space="preserve"> - Report presented with no issues or concerns.</w:t>
      </w:r>
    </w:p>
    <w:p w14:paraId="63C147C0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8EA7070" w14:textId="77777777" w:rsidR="003C0748" w:rsidRPr="00E66B0A" w:rsidRDefault="003C0748" w:rsidP="003C074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r w:rsidRPr="006A3C3A">
        <w:rPr>
          <w:rStyle w:val="normaltextrun"/>
          <w:rFonts w:eastAsiaTheme="majorEastAsia"/>
        </w:rPr>
        <w:t>  </w:t>
      </w:r>
      <w:r w:rsidRPr="00403319">
        <w:rPr>
          <w:rStyle w:val="normaltextrun"/>
          <w:rFonts w:eastAsiaTheme="majorEastAsia"/>
          <w:b/>
          <w:bCs/>
        </w:rPr>
        <w:t>Police Chief’s Report</w:t>
      </w:r>
      <w:r w:rsidRPr="00403319">
        <w:rPr>
          <w:rStyle w:val="eop"/>
          <w:rFonts w:eastAsiaTheme="majorEastAsia"/>
          <w:b/>
          <w:bCs/>
        </w:rPr>
        <w:t> </w:t>
      </w:r>
    </w:p>
    <w:p w14:paraId="24E82A71" w14:textId="11103DBE" w:rsidR="003C0748" w:rsidRPr="00CA12EA" w:rsidRDefault="003C0748" w:rsidP="003C0748">
      <w:pPr>
        <w:pStyle w:val="paragraph"/>
        <w:spacing w:before="0" w:beforeAutospacing="0" w:after="0" w:afterAutospacing="0"/>
        <w:ind w:left="720"/>
        <w:textAlignment w:val="baseline"/>
        <w:rPr>
          <w:rFonts w:eastAsiaTheme="majorEastAsia"/>
        </w:rPr>
      </w:pPr>
      <w:r w:rsidRPr="006A3C3A">
        <w:rPr>
          <w:rStyle w:val="normaltextrun"/>
          <w:rFonts w:eastAsiaTheme="majorEastAsia"/>
        </w:rPr>
        <w:t xml:space="preserve">The Municipal Court disposed of </w:t>
      </w:r>
      <w:r>
        <w:rPr>
          <w:rStyle w:val="normaltextrun"/>
          <w:rFonts w:eastAsiaTheme="majorEastAsia"/>
        </w:rPr>
        <w:t>57</w:t>
      </w:r>
      <w:r w:rsidRPr="006A3C3A">
        <w:rPr>
          <w:rStyle w:val="normaltextrun"/>
          <w:rFonts w:eastAsiaTheme="majorEastAsia"/>
        </w:rPr>
        <w:t xml:space="preserve"> cases during </w:t>
      </w:r>
      <w:r>
        <w:rPr>
          <w:rStyle w:val="normaltextrun"/>
          <w:rFonts w:eastAsiaTheme="majorEastAsia"/>
        </w:rPr>
        <w:t>the January 12</w:t>
      </w:r>
      <w:r w:rsidRPr="006A3C3A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2026,</w:t>
      </w:r>
      <w:r w:rsidRPr="006A3C3A">
        <w:rPr>
          <w:rStyle w:val="normaltextrun"/>
          <w:rFonts w:eastAsiaTheme="majorEastAsia"/>
        </w:rPr>
        <w:t xml:space="preserve"> term of Court. Total fines collected were </w:t>
      </w:r>
      <w:r>
        <w:rPr>
          <w:rStyle w:val="normaltextrun"/>
          <w:rFonts w:eastAsiaTheme="majorEastAsia"/>
        </w:rPr>
        <w:t>$1</w:t>
      </w:r>
      <w:r w:rsidR="00F16823">
        <w:rPr>
          <w:rStyle w:val="normaltextrun"/>
          <w:rFonts w:eastAsiaTheme="majorEastAsia"/>
        </w:rPr>
        <w:t>2,326</w:t>
      </w:r>
      <w:r w:rsidRPr="006A3C3A">
        <w:rPr>
          <w:rStyle w:val="normaltextrun"/>
          <w:rFonts w:eastAsiaTheme="majorEastAsia"/>
        </w:rPr>
        <w:t>.</w:t>
      </w:r>
      <w:r w:rsidR="00F16823">
        <w:rPr>
          <w:rStyle w:val="normaltextrun"/>
          <w:rFonts w:eastAsiaTheme="majorEastAsia"/>
        </w:rPr>
        <w:t>00</w:t>
      </w:r>
      <w:r w:rsidRPr="006A3C3A">
        <w:rPr>
          <w:rStyle w:val="normaltextrun"/>
          <w:rFonts w:eastAsiaTheme="majorEastAsia"/>
        </w:rPr>
        <w:t xml:space="preserve"> </w:t>
      </w:r>
      <w:r w:rsidRPr="006A3C3A">
        <w:rPr>
          <w:rFonts w:eastAsiaTheme="majorEastAsia"/>
        </w:rPr>
        <w:t xml:space="preserve">Total fines collected </w:t>
      </w:r>
      <w:r>
        <w:rPr>
          <w:rFonts w:eastAsiaTheme="majorEastAsia"/>
        </w:rPr>
        <w:t>since</w:t>
      </w:r>
      <w:r w:rsidRPr="006A3C3A">
        <w:rPr>
          <w:rFonts w:eastAsiaTheme="majorEastAsia"/>
        </w:rPr>
        <w:t xml:space="preserve"> January 202</w:t>
      </w:r>
      <w:r>
        <w:rPr>
          <w:rFonts w:eastAsiaTheme="majorEastAsia"/>
        </w:rPr>
        <w:t xml:space="preserve">6 </w:t>
      </w:r>
      <w:r w:rsidRPr="006A3C3A">
        <w:rPr>
          <w:rFonts w:eastAsiaTheme="majorEastAsia"/>
        </w:rPr>
        <w:t>are $</w:t>
      </w:r>
      <w:r w:rsidR="00F16823">
        <w:rPr>
          <w:rFonts w:eastAsiaTheme="majorEastAsia"/>
        </w:rPr>
        <w:t>23,411.00</w:t>
      </w:r>
      <w:r w:rsidRPr="006A3C3A">
        <w:rPr>
          <w:rFonts w:eastAsiaTheme="majorEastAsia"/>
        </w:rPr>
        <w:t>.</w:t>
      </w:r>
      <w:r w:rsidRPr="006A3C3A">
        <w:rPr>
          <w:rStyle w:val="normaltextrun"/>
          <w:rFonts w:eastAsiaTheme="majorEastAsia"/>
        </w:rPr>
        <w:t xml:space="preserve"> The Louisville Police Department handled </w:t>
      </w:r>
      <w:r w:rsidR="00F16823">
        <w:rPr>
          <w:rStyle w:val="normaltextrun"/>
          <w:rFonts w:eastAsiaTheme="majorEastAsia"/>
        </w:rPr>
        <w:t>261</w:t>
      </w:r>
      <w:r w:rsidRPr="006A3C3A">
        <w:rPr>
          <w:rStyle w:val="normaltextrun"/>
          <w:rFonts w:eastAsiaTheme="majorEastAsia"/>
        </w:rPr>
        <w:t xml:space="preserve"> </w:t>
      </w:r>
      <w:r w:rsidR="00B92560">
        <w:rPr>
          <w:rStyle w:val="normaltextrun"/>
          <w:rFonts w:eastAsiaTheme="majorEastAsia"/>
        </w:rPr>
        <w:t xml:space="preserve">routine </w:t>
      </w:r>
      <w:r w:rsidRPr="006A3C3A">
        <w:rPr>
          <w:rStyle w:val="normaltextrun"/>
          <w:rFonts w:eastAsiaTheme="majorEastAsia"/>
        </w:rPr>
        <w:t>calls through 911</w:t>
      </w:r>
      <w:r w:rsidR="00B92560">
        <w:rPr>
          <w:rStyle w:val="normaltextrun"/>
          <w:rFonts w:eastAsiaTheme="majorEastAsia"/>
        </w:rPr>
        <w:t>.</w:t>
      </w:r>
    </w:p>
    <w:p w14:paraId="79B0FBE7" w14:textId="77777777" w:rsidR="003C0748" w:rsidRPr="006A3C3A" w:rsidRDefault="003C0748" w:rsidP="003C0748">
      <w:pPr>
        <w:pStyle w:val="paragraph"/>
        <w:spacing w:before="0" w:beforeAutospacing="0" w:after="0" w:afterAutospacing="0"/>
        <w:ind w:left="720"/>
        <w:textAlignment w:val="baseline"/>
      </w:pPr>
    </w:p>
    <w:p w14:paraId="15BCB85E" w14:textId="77777777" w:rsidR="003C0748" w:rsidRPr="00574F8B" w:rsidRDefault="003C0748" w:rsidP="003C074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</w:rPr>
      </w:pPr>
      <w:r w:rsidRPr="00403319">
        <w:rPr>
          <w:rStyle w:val="normaltextrun"/>
          <w:rFonts w:eastAsiaTheme="majorEastAsia"/>
          <w:b/>
          <w:bCs/>
        </w:rPr>
        <w:t xml:space="preserve">Old Business – </w:t>
      </w:r>
      <w:r w:rsidRPr="00B42807">
        <w:rPr>
          <w:rStyle w:val="normaltextrun"/>
          <w:rFonts w:eastAsiaTheme="majorEastAsia"/>
        </w:rPr>
        <w:t>No</w:t>
      </w:r>
      <w:r w:rsidRPr="00B42807">
        <w:t xml:space="preserve"> Report</w:t>
      </w:r>
      <w:r w:rsidRPr="00574F8B">
        <w:rPr>
          <w:rStyle w:val="tabchar"/>
          <w:rFonts w:eastAsiaTheme="majorEastAsia"/>
        </w:rPr>
        <w:tab/>
      </w:r>
    </w:p>
    <w:p w14:paraId="03F9B3E9" w14:textId="77777777" w:rsidR="003C0748" w:rsidRPr="006A3C3A" w:rsidRDefault="003C0748" w:rsidP="003C0748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1D77A93E" w14:textId="47A99B8E" w:rsidR="003C0748" w:rsidRPr="00EA7221" w:rsidRDefault="003C0748" w:rsidP="003C074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EA7221">
        <w:rPr>
          <w:rStyle w:val="normaltextrun"/>
          <w:rFonts w:eastAsiaTheme="majorEastAsia"/>
          <w:b/>
          <w:bCs/>
        </w:rPr>
        <w:t>Resolutions, Orders and Ordinances – </w:t>
      </w:r>
      <w:r w:rsidR="00B42807" w:rsidRPr="00B42807">
        <w:rPr>
          <w:rStyle w:val="eop"/>
          <w:rFonts w:eastAsiaTheme="majorEastAsia"/>
        </w:rPr>
        <w:t>None</w:t>
      </w:r>
    </w:p>
    <w:p w14:paraId="4BEED533" w14:textId="77777777" w:rsidR="003C0748" w:rsidRPr="006A3C3A" w:rsidRDefault="003C0748" w:rsidP="003C0748">
      <w:pPr>
        <w:pStyle w:val="paragraph"/>
        <w:spacing w:before="0" w:beforeAutospacing="0" w:after="0" w:afterAutospacing="0"/>
        <w:ind w:left="1800"/>
        <w:textAlignment w:val="baseline"/>
        <w:rPr>
          <w:rStyle w:val="tabchar"/>
          <w:rFonts w:eastAsiaTheme="majorEastAsia"/>
        </w:rPr>
      </w:pPr>
    </w:p>
    <w:p w14:paraId="2475E85C" w14:textId="77777777" w:rsidR="003C0748" w:rsidRPr="00A85F48" w:rsidRDefault="003C0748" w:rsidP="003C074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0EA7221">
        <w:rPr>
          <w:rStyle w:val="normaltextrun"/>
          <w:rFonts w:eastAsiaTheme="majorEastAsia"/>
          <w:b/>
          <w:bCs/>
        </w:rPr>
        <w:t>New Business</w:t>
      </w:r>
      <w:r w:rsidRPr="00EA7221">
        <w:rPr>
          <w:rStyle w:val="eop"/>
          <w:rFonts w:eastAsiaTheme="majorEastAsia"/>
          <w:b/>
          <w:bCs/>
        </w:rPr>
        <w:t xml:space="preserve">  </w:t>
      </w:r>
    </w:p>
    <w:p w14:paraId="3941D7CE" w14:textId="53D40B37" w:rsidR="00F66EEF" w:rsidRPr="00C57914" w:rsidRDefault="006C69FA" w:rsidP="00C5791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  <w:b/>
          <w:bCs/>
        </w:rPr>
        <w:t xml:space="preserve">Quotes for water main installation on Well 5 </w:t>
      </w:r>
      <w:r w:rsidR="005628CB">
        <w:rPr>
          <w:rStyle w:val="tabchar"/>
          <w:rFonts w:eastAsiaTheme="majorEastAsia"/>
        </w:rPr>
        <w:t xml:space="preserve">- The City of Louisville Received </w:t>
      </w:r>
      <w:r w:rsidR="00F66EEF">
        <w:rPr>
          <w:rStyle w:val="tabchar"/>
          <w:rFonts w:eastAsiaTheme="majorEastAsia"/>
        </w:rPr>
        <w:t>three</w:t>
      </w:r>
      <w:r w:rsidR="005628CB">
        <w:rPr>
          <w:rStyle w:val="tabchar"/>
          <w:rFonts w:eastAsiaTheme="majorEastAsia"/>
        </w:rPr>
        <w:t xml:space="preserve"> quotes</w:t>
      </w:r>
      <w:r w:rsidR="005B52A2">
        <w:rPr>
          <w:rStyle w:val="tabchar"/>
          <w:rFonts w:eastAsiaTheme="majorEastAsia"/>
        </w:rPr>
        <w:t xml:space="preserve"> </w:t>
      </w:r>
      <w:r w:rsidR="005628CB">
        <w:rPr>
          <w:rStyle w:val="tabchar"/>
          <w:rFonts w:eastAsiaTheme="majorEastAsia"/>
        </w:rPr>
        <w:t xml:space="preserve">for the </w:t>
      </w:r>
      <w:r>
        <w:rPr>
          <w:rStyle w:val="tabchar"/>
          <w:rFonts w:eastAsiaTheme="majorEastAsia"/>
        </w:rPr>
        <w:t xml:space="preserve">Installing a water main to connect well 5 </w:t>
      </w:r>
      <w:r w:rsidR="005F35CC">
        <w:rPr>
          <w:rStyle w:val="tabchar"/>
          <w:rFonts w:eastAsiaTheme="majorEastAsia"/>
        </w:rPr>
        <w:t xml:space="preserve">to </w:t>
      </w:r>
      <w:proofErr w:type="spellStart"/>
      <w:r w:rsidR="005F35CC">
        <w:rPr>
          <w:rStyle w:val="tabchar"/>
          <w:rFonts w:eastAsiaTheme="majorEastAsia"/>
        </w:rPr>
        <w:t>thw</w:t>
      </w:r>
      <w:proofErr w:type="spellEnd"/>
      <w:r w:rsidR="005F35CC">
        <w:rPr>
          <w:rStyle w:val="tabchar"/>
          <w:rFonts w:eastAsiaTheme="majorEastAsia"/>
        </w:rPr>
        <w:t xml:space="preserve"> water system at the Grange Road Water Plant</w:t>
      </w:r>
      <w:r w:rsidR="005628CB">
        <w:rPr>
          <w:rStyle w:val="tabchar"/>
          <w:rFonts w:eastAsiaTheme="majorEastAsia"/>
        </w:rPr>
        <w:t>.</w:t>
      </w:r>
      <w:r w:rsidR="00F66EEF">
        <w:rPr>
          <w:rStyle w:val="tabchar"/>
          <w:rFonts w:eastAsiaTheme="majorEastAsia"/>
        </w:rPr>
        <w:t xml:space="preserve"> </w:t>
      </w:r>
      <w:r w:rsidR="005628CB">
        <w:rPr>
          <w:rStyle w:val="tabchar"/>
          <w:rFonts w:eastAsiaTheme="majorEastAsia"/>
        </w:rPr>
        <w:t xml:space="preserve">It is the recommendation of Turnipseed Engineers to accept the </w:t>
      </w:r>
      <w:r w:rsidR="00F66EEF">
        <w:rPr>
          <w:rStyle w:val="tabchar"/>
          <w:rFonts w:eastAsiaTheme="majorEastAsia"/>
        </w:rPr>
        <w:t>proposal</w:t>
      </w:r>
      <w:r w:rsidR="005628CB">
        <w:rPr>
          <w:rStyle w:val="tabchar"/>
          <w:rFonts w:eastAsiaTheme="majorEastAsia"/>
        </w:rPr>
        <w:t xml:space="preserve"> of Shamgar, Inc. for $76,252.00. </w:t>
      </w:r>
    </w:p>
    <w:p w14:paraId="638D7C4C" w14:textId="45D937E3" w:rsidR="00F66EEF" w:rsidRPr="00F66EEF" w:rsidRDefault="00F66EEF" w:rsidP="00F66EE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tabchar"/>
          <w:rFonts w:eastAsiaTheme="majorEastAsia"/>
          <w:b/>
          <w:bCs/>
          <w:u w:val="single"/>
        </w:rPr>
      </w:pPr>
      <w:r w:rsidRPr="00F66EEF">
        <w:rPr>
          <w:rStyle w:val="tabchar"/>
          <w:rFonts w:eastAsiaTheme="majorEastAsia"/>
          <w:b/>
          <w:bCs/>
          <w:u w:val="single"/>
        </w:rPr>
        <w:t>Well #5 Inspection and Rehabilitation Quotes</w:t>
      </w:r>
    </w:p>
    <w:p w14:paraId="336E57A0" w14:textId="3C67B887" w:rsidR="00F66EEF" w:rsidRP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 w:rsidRPr="00F66EEF">
        <w:rPr>
          <w:rStyle w:val="tabchar"/>
          <w:rFonts w:eastAsiaTheme="majorEastAsia"/>
          <w:b/>
          <w:bCs/>
        </w:rPr>
        <w:t xml:space="preserve">Shamgar, Inc. </w:t>
      </w:r>
    </w:p>
    <w:p w14:paraId="25DA3E24" w14:textId="35532FC3" w:rsidR="00F66EEF" w:rsidRP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F66EEF">
        <w:rPr>
          <w:rStyle w:val="tabchar"/>
          <w:rFonts w:eastAsiaTheme="majorEastAsia"/>
        </w:rPr>
        <w:t>Bloomingdale, GA</w:t>
      </w:r>
    </w:p>
    <w:p w14:paraId="0FFC6723" w14:textId="4D82162D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F66EEF">
        <w:rPr>
          <w:rStyle w:val="tabchar"/>
          <w:rFonts w:eastAsiaTheme="majorEastAsia"/>
        </w:rPr>
        <w:t>$76,252.00</w:t>
      </w:r>
    </w:p>
    <w:p w14:paraId="23D71367" w14:textId="47FD13F6" w:rsidR="00F66EEF" w:rsidRPr="00F66EEF" w:rsidRDefault="00F66EEF" w:rsidP="00F66EE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tabchar"/>
          <w:rFonts w:eastAsiaTheme="majorEastAsia"/>
          <w:b/>
          <w:bCs/>
        </w:rPr>
      </w:pPr>
      <w:r w:rsidRPr="00F66EEF">
        <w:rPr>
          <w:rStyle w:val="tabchar"/>
          <w:rFonts w:eastAsiaTheme="majorEastAsia"/>
          <w:b/>
          <w:bCs/>
        </w:rPr>
        <w:t>Beam Site Prep, LLC</w:t>
      </w:r>
    </w:p>
    <w:p w14:paraId="687358A1" w14:textId="6261FDF1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North Augusta, SC</w:t>
      </w:r>
    </w:p>
    <w:p w14:paraId="1AC3C871" w14:textId="7E8ED671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$87,857.50</w:t>
      </w:r>
    </w:p>
    <w:p w14:paraId="641876F9" w14:textId="671D0864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>
        <w:rPr>
          <w:rStyle w:val="tabchar"/>
          <w:rFonts w:eastAsiaTheme="majorEastAsia"/>
          <w:b/>
          <w:bCs/>
        </w:rPr>
        <w:t>WRM Construction, LLC</w:t>
      </w:r>
    </w:p>
    <w:p w14:paraId="7405F983" w14:textId="250419DE" w:rsidR="00F66EEF" w:rsidRP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F66EEF">
        <w:rPr>
          <w:rStyle w:val="tabchar"/>
          <w:rFonts w:eastAsiaTheme="majorEastAsia"/>
        </w:rPr>
        <w:t>Martinez, GA</w:t>
      </w:r>
    </w:p>
    <w:p w14:paraId="0B585544" w14:textId="64D5A383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F66EEF">
        <w:rPr>
          <w:rStyle w:val="tabchar"/>
          <w:rFonts w:eastAsiaTheme="majorEastAsia"/>
        </w:rPr>
        <w:t>$93,612.53</w:t>
      </w:r>
    </w:p>
    <w:p w14:paraId="25E19901" w14:textId="7C35AC5F" w:rsidR="00F66EEF" w:rsidRP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 w:rsidRPr="00F66EEF">
        <w:rPr>
          <w:rStyle w:val="tabchar"/>
          <w:rFonts w:eastAsiaTheme="majorEastAsia"/>
          <w:b/>
          <w:bCs/>
        </w:rPr>
        <w:t xml:space="preserve">Taylor and Sons Inc. </w:t>
      </w:r>
    </w:p>
    <w:p w14:paraId="76325789" w14:textId="7B832DC5" w:rsidR="00F66EEF" w:rsidRDefault="00F66EEF" w:rsidP="005628CB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East Dublin, GA</w:t>
      </w:r>
    </w:p>
    <w:p w14:paraId="77FD6E49" w14:textId="511C9DC0" w:rsidR="00C57914" w:rsidRDefault="00F66EEF" w:rsidP="00C57914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No Response</w:t>
      </w:r>
    </w:p>
    <w:p w14:paraId="7DE2E264" w14:textId="01A726BD" w:rsidR="0024002D" w:rsidRDefault="003C0748" w:rsidP="00C57914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5628CB">
        <w:rPr>
          <w:rStyle w:val="tabchar"/>
          <w:rFonts w:eastAsiaTheme="majorEastAsia"/>
        </w:rPr>
        <w:t xml:space="preserve">Motion </w:t>
      </w:r>
      <w:r w:rsidR="00512E40">
        <w:rPr>
          <w:rStyle w:val="tabchar"/>
          <w:rFonts w:eastAsiaTheme="majorEastAsia"/>
        </w:rPr>
        <w:t>made</w:t>
      </w:r>
      <w:r w:rsidRPr="005628CB">
        <w:rPr>
          <w:rStyle w:val="tabchar"/>
          <w:rFonts w:eastAsiaTheme="majorEastAsia"/>
        </w:rPr>
        <w:t xml:space="preserve"> by Council member Dixon </w:t>
      </w:r>
      <w:r w:rsidR="005B52A2">
        <w:rPr>
          <w:rStyle w:val="tabchar"/>
          <w:rFonts w:eastAsiaTheme="majorEastAsia"/>
        </w:rPr>
        <w:t xml:space="preserve">with a second by Council member Webb </w:t>
      </w:r>
      <w:r w:rsidRPr="005628CB">
        <w:rPr>
          <w:rStyle w:val="tabchar"/>
          <w:rFonts w:eastAsiaTheme="majorEastAsia"/>
        </w:rPr>
        <w:t xml:space="preserve">to </w:t>
      </w:r>
      <w:r w:rsidR="00877619">
        <w:rPr>
          <w:rStyle w:val="tabchar"/>
          <w:rFonts w:eastAsiaTheme="majorEastAsia"/>
        </w:rPr>
        <w:t>award the project to</w:t>
      </w:r>
      <w:r w:rsidRPr="005628CB">
        <w:rPr>
          <w:rStyle w:val="tabchar"/>
          <w:rFonts w:eastAsiaTheme="majorEastAsia"/>
        </w:rPr>
        <w:t xml:space="preserve"> </w:t>
      </w:r>
      <w:r w:rsidR="005B52A2">
        <w:rPr>
          <w:rStyle w:val="tabchar"/>
          <w:rFonts w:eastAsiaTheme="majorEastAsia"/>
        </w:rPr>
        <w:t xml:space="preserve">Shamgar, Inc. for the </w:t>
      </w:r>
      <w:proofErr w:type="gramStart"/>
      <w:r w:rsidR="00877619">
        <w:rPr>
          <w:rStyle w:val="tabchar"/>
          <w:rFonts w:eastAsiaTheme="majorEastAsia"/>
        </w:rPr>
        <w:t>water main</w:t>
      </w:r>
      <w:proofErr w:type="gramEnd"/>
      <w:r w:rsidR="00877619">
        <w:rPr>
          <w:rStyle w:val="tabchar"/>
          <w:rFonts w:eastAsiaTheme="majorEastAsia"/>
        </w:rPr>
        <w:t xml:space="preserve"> installation</w:t>
      </w:r>
      <w:r w:rsidR="005B52A2">
        <w:rPr>
          <w:rStyle w:val="tabchar"/>
          <w:rFonts w:eastAsiaTheme="majorEastAsia"/>
        </w:rPr>
        <w:t xml:space="preserve"> of Well #5.</w:t>
      </w:r>
      <w:r w:rsidRPr="005628CB">
        <w:rPr>
          <w:rStyle w:val="tabchar"/>
          <w:rFonts w:eastAsiaTheme="majorEastAsia"/>
        </w:rPr>
        <w:t xml:space="preserve"> Voting in favor were Atkins, Dixon, Holloway</w:t>
      </w:r>
      <w:r w:rsidR="005B52A2">
        <w:rPr>
          <w:rStyle w:val="tabchar"/>
          <w:rFonts w:eastAsiaTheme="majorEastAsia"/>
        </w:rPr>
        <w:t>, Polhill</w:t>
      </w:r>
      <w:r w:rsidRPr="005628CB">
        <w:rPr>
          <w:rStyle w:val="tabchar"/>
          <w:rFonts w:eastAsiaTheme="majorEastAsia"/>
        </w:rPr>
        <w:t xml:space="preserve"> and Webb. Motion accepted</w:t>
      </w:r>
      <w:r w:rsidR="0024002D">
        <w:rPr>
          <w:rStyle w:val="tabchar"/>
          <w:rFonts w:eastAsiaTheme="majorEastAsia"/>
        </w:rPr>
        <w:t>.</w:t>
      </w:r>
    </w:p>
    <w:p w14:paraId="56B83410" w14:textId="77777777" w:rsidR="0024002D" w:rsidRDefault="0024002D" w:rsidP="0024002D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eastAsiaTheme="majorEastAsia"/>
        </w:rPr>
      </w:pPr>
    </w:p>
    <w:p w14:paraId="1698321D" w14:textId="1A6313AB" w:rsidR="0024002D" w:rsidRPr="00000A0D" w:rsidRDefault="0024002D" w:rsidP="0024002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tabchar"/>
          <w:rFonts w:eastAsiaTheme="majorEastAsia"/>
          <w:b/>
          <w:bCs/>
        </w:rPr>
      </w:pPr>
      <w:r w:rsidRPr="0024002D">
        <w:rPr>
          <w:rStyle w:val="tabchar"/>
          <w:rFonts w:eastAsiaTheme="majorEastAsia"/>
          <w:b/>
          <w:bCs/>
        </w:rPr>
        <w:t>Chestnut Hill Gas Meters:</w:t>
      </w:r>
      <w:r>
        <w:rPr>
          <w:rStyle w:val="tabchar"/>
          <w:rFonts w:eastAsiaTheme="majorEastAsia"/>
          <w:b/>
          <w:bCs/>
        </w:rPr>
        <w:t xml:space="preserve"> </w:t>
      </w:r>
      <w:r w:rsidR="00086DE0">
        <w:rPr>
          <w:rStyle w:val="tabchar"/>
          <w:rFonts w:eastAsiaTheme="majorEastAsia"/>
        </w:rPr>
        <w:t xml:space="preserve">The city has received two quotes </w:t>
      </w:r>
      <w:r w:rsidR="00877619">
        <w:rPr>
          <w:rStyle w:val="tabchar"/>
          <w:rFonts w:eastAsiaTheme="majorEastAsia"/>
        </w:rPr>
        <w:t>for the purchase of gas meters to be installed in the Chestnut Sub</w:t>
      </w:r>
      <w:r w:rsidR="00D40F8B">
        <w:rPr>
          <w:rStyle w:val="tabchar"/>
          <w:rFonts w:eastAsiaTheme="majorEastAsia"/>
        </w:rPr>
        <w:t>divis</w:t>
      </w:r>
      <w:r w:rsidR="00877619">
        <w:rPr>
          <w:rStyle w:val="tabchar"/>
          <w:rFonts w:eastAsiaTheme="majorEastAsia"/>
        </w:rPr>
        <w:t>ion</w:t>
      </w:r>
      <w:r w:rsidR="00D40F8B">
        <w:rPr>
          <w:rStyle w:val="tabchar"/>
          <w:rFonts w:eastAsiaTheme="majorEastAsia"/>
        </w:rPr>
        <w:t xml:space="preserve">. </w:t>
      </w:r>
      <w:r w:rsidR="00086DE0">
        <w:rPr>
          <w:rStyle w:val="tabchar"/>
          <w:rFonts w:eastAsiaTheme="majorEastAsia"/>
        </w:rPr>
        <w:t xml:space="preserve"> </w:t>
      </w:r>
    </w:p>
    <w:p w14:paraId="38764AB3" w14:textId="0F2E4EF2" w:rsid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  <w:u w:val="single"/>
        </w:rPr>
      </w:pPr>
      <w:r w:rsidRPr="00000A0D">
        <w:rPr>
          <w:rStyle w:val="tabchar"/>
          <w:rFonts w:eastAsiaTheme="majorEastAsia"/>
          <w:b/>
          <w:bCs/>
          <w:u w:val="single"/>
        </w:rPr>
        <w:t>Chestnut Hill Gas Meter Quotes:</w:t>
      </w:r>
    </w:p>
    <w:p w14:paraId="0FB42DA8" w14:textId="665F253A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 w:rsidRPr="00000A0D">
        <w:rPr>
          <w:rStyle w:val="tabchar"/>
          <w:rFonts w:eastAsiaTheme="majorEastAsia"/>
          <w:b/>
          <w:bCs/>
        </w:rPr>
        <w:t>Bartlett Controls</w:t>
      </w:r>
    </w:p>
    <w:p w14:paraId="63BC8F2E" w14:textId="3C691C5C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000A0D">
        <w:rPr>
          <w:rStyle w:val="tabchar"/>
          <w:rFonts w:eastAsiaTheme="majorEastAsia"/>
        </w:rPr>
        <w:t>A KGM Company</w:t>
      </w:r>
    </w:p>
    <w:p w14:paraId="531ADB2B" w14:textId="372964F7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000A0D">
        <w:rPr>
          <w:rStyle w:val="tabchar"/>
          <w:rFonts w:eastAsiaTheme="majorEastAsia"/>
        </w:rPr>
        <w:t>Waxhaw, NC</w:t>
      </w:r>
    </w:p>
    <w:p w14:paraId="7E654A66" w14:textId="0EE42185" w:rsid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$18,472.00</w:t>
      </w:r>
    </w:p>
    <w:p w14:paraId="74E21FD0" w14:textId="564E1412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 w:rsidRPr="00000A0D">
        <w:rPr>
          <w:rStyle w:val="tabchar"/>
          <w:rFonts w:eastAsiaTheme="majorEastAsia"/>
          <w:b/>
          <w:bCs/>
        </w:rPr>
        <w:t>Equipment Controls Company</w:t>
      </w:r>
    </w:p>
    <w:p w14:paraId="0B6957C8" w14:textId="5AE43423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000A0D">
        <w:rPr>
          <w:rStyle w:val="tabchar"/>
          <w:rFonts w:eastAsiaTheme="majorEastAsia"/>
        </w:rPr>
        <w:lastRenderedPageBreak/>
        <w:t>Norcross, GA</w:t>
      </w:r>
    </w:p>
    <w:p w14:paraId="4733FE76" w14:textId="3F654BE5" w:rsidR="00000A0D" w:rsidRPr="00000A0D" w:rsidRDefault="00000A0D" w:rsidP="00000A0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000A0D">
        <w:rPr>
          <w:rStyle w:val="tabchar"/>
          <w:rFonts w:eastAsiaTheme="majorEastAsia"/>
        </w:rPr>
        <w:t>$28,743.24</w:t>
      </w:r>
    </w:p>
    <w:p w14:paraId="5A5FDB4D" w14:textId="6ECB5B2C" w:rsidR="003C0748" w:rsidRPr="00C57914" w:rsidRDefault="00C57914" w:rsidP="00C57914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 w:rsidRPr="005628CB">
        <w:rPr>
          <w:rStyle w:val="tabchar"/>
          <w:rFonts w:eastAsiaTheme="majorEastAsia"/>
        </w:rPr>
        <w:t xml:space="preserve">Motion </w:t>
      </w:r>
      <w:r w:rsidR="00D40F8B">
        <w:rPr>
          <w:rStyle w:val="tabchar"/>
          <w:rFonts w:eastAsiaTheme="majorEastAsia"/>
        </w:rPr>
        <w:t>made</w:t>
      </w:r>
      <w:r w:rsidRPr="005628CB">
        <w:rPr>
          <w:rStyle w:val="tabchar"/>
          <w:rFonts w:eastAsiaTheme="majorEastAsia"/>
        </w:rPr>
        <w:t xml:space="preserve"> by Council member </w:t>
      </w:r>
      <w:r>
        <w:rPr>
          <w:rStyle w:val="tabchar"/>
          <w:rFonts w:eastAsiaTheme="majorEastAsia"/>
        </w:rPr>
        <w:t>Polhill</w:t>
      </w:r>
      <w:r w:rsidRPr="005628CB">
        <w:rPr>
          <w:rStyle w:val="tabchar"/>
          <w:rFonts w:eastAsiaTheme="majorEastAsia"/>
        </w:rPr>
        <w:t xml:space="preserve"> </w:t>
      </w:r>
      <w:r>
        <w:rPr>
          <w:rStyle w:val="tabchar"/>
          <w:rFonts w:eastAsiaTheme="majorEastAsia"/>
        </w:rPr>
        <w:t xml:space="preserve">with a second by Council member Dixon </w:t>
      </w:r>
      <w:r w:rsidRPr="005628CB">
        <w:rPr>
          <w:rStyle w:val="tabchar"/>
          <w:rFonts w:eastAsiaTheme="majorEastAsia"/>
        </w:rPr>
        <w:t>to approve the</w:t>
      </w:r>
      <w:r>
        <w:rPr>
          <w:rStyle w:val="tabchar"/>
          <w:rFonts w:eastAsiaTheme="majorEastAsia"/>
        </w:rPr>
        <w:t xml:space="preserve"> proposal by</w:t>
      </w:r>
      <w:r w:rsidRPr="005628CB">
        <w:rPr>
          <w:rStyle w:val="tabchar"/>
          <w:rFonts w:eastAsiaTheme="majorEastAsia"/>
        </w:rPr>
        <w:t xml:space="preserve"> </w:t>
      </w:r>
      <w:r>
        <w:rPr>
          <w:rStyle w:val="tabchar"/>
          <w:rFonts w:eastAsiaTheme="majorEastAsia"/>
        </w:rPr>
        <w:t xml:space="preserve">Bartlett Controls at $18,472.00 for the Chestnut Hill gas </w:t>
      </w:r>
      <w:r w:rsidR="00D40F8B">
        <w:rPr>
          <w:rStyle w:val="tabchar"/>
          <w:rFonts w:eastAsiaTheme="majorEastAsia"/>
        </w:rPr>
        <w:t>meters</w:t>
      </w:r>
      <w:r>
        <w:rPr>
          <w:rStyle w:val="tabchar"/>
          <w:rFonts w:eastAsiaTheme="majorEastAsia"/>
        </w:rPr>
        <w:t xml:space="preserve">. </w:t>
      </w:r>
      <w:r w:rsidRPr="005628CB">
        <w:rPr>
          <w:rStyle w:val="tabchar"/>
          <w:rFonts w:eastAsiaTheme="majorEastAsia"/>
        </w:rPr>
        <w:t>Voting in favor were Dixon, Webb</w:t>
      </w:r>
      <w:r>
        <w:rPr>
          <w:rStyle w:val="tabchar"/>
          <w:rFonts w:eastAsiaTheme="majorEastAsia"/>
        </w:rPr>
        <w:t xml:space="preserve">, </w:t>
      </w:r>
      <w:r w:rsidRPr="005628CB">
        <w:rPr>
          <w:rStyle w:val="tabchar"/>
          <w:rFonts w:eastAsiaTheme="majorEastAsia"/>
        </w:rPr>
        <w:t>Holloway</w:t>
      </w:r>
      <w:r>
        <w:rPr>
          <w:rStyle w:val="tabchar"/>
          <w:rFonts w:eastAsiaTheme="majorEastAsia"/>
        </w:rPr>
        <w:t xml:space="preserve">, Polhill, </w:t>
      </w:r>
      <w:r w:rsidRPr="005628CB">
        <w:rPr>
          <w:rStyle w:val="tabchar"/>
          <w:rFonts w:eastAsiaTheme="majorEastAsia"/>
        </w:rPr>
        <w:t>Atkins</w:t>
      </w:r>
      <w:r>
        <w:rPr>
          <w:rStyle w:val="tabchar"/>
          <w:rFonts w:eastAsiaTheme="majorEastAsia"/>
        </w:rPr>
        <w:t>.</w:t>
      </w:r>
      <w:r w:rsidRPr="005628CB">
        <w:rPr>
          <w:rStyle w:val="tabchar"/>
          <w:rFonts w:eastAsiaTheme="majorEastAsia"/>
        </w:rPr>
        <w:t xml:space="preserve"> Motion accepted</w:t>
      </w:r>
    </w:p>
    <w:p w14:paraId="2A6CF68F" w14:textId="77777777" w:rsidR="003C0748" w:rsidRDefault="003C0748" w:rsidP="003C074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</w:p>
    <w:p w14:paraId="26624AF6" w14:textId="04DA3A20" w:rsidR="003C0748" w:rsidRDefault="00C57914" w:rsidP="00201AB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 w:rsidRPr="00C57914">
        <w:rPr>
          <w:rStyle w:val="tabchar"/>
          <w:rFonts w:eastAsiaTheme="majorEastAsia"/>
          <w:b/>
          <w:bCs/>
        </w:rPr>
        <w:t>Finance Clerk Position</w:t>
      </w:r>
      <w:r>
        <w:rPr>
          <w:rStyle w:val="tabchar"/>
          <w:rFonts w:eastAsiaTheme="majorEastAsia"/>
        </w:rPr>
        <w:t xml:space="preserve"> </w:t>
      </w:r>
      <w:r w:rsidR="0041170F">
        <w:rPr>
          <w:rStyle w:val="tabchar"/>
          <w:rFonts w:eastAsiaTheme="majorEastAsia"/>
        </w:rPr>
        <w:t>–</w:t>
      </w:r>
      <w:r>
        <w:rPr>
          <w:rStyle w:val="tabchar"/>
          <w:rFonts w:eastAsiaTheme="majorEastAsia"/>
        </w:rPr>
        <w:t xml:space="preserve"> </w:t>
      </w:r>
      <w:r w:rsidR="0041170F">
        <w:rPr>
          <w:rStyle w:val="tabchar"/>
          <w:rFonts w:eastAsiaTheme="majorEastAsia"/>
        </w:rPr>
        <w:t>City Administrator Ricky Sapp is requesting council approval for the position of a Financial Clerk at $45,000.00</w:t>
      </w:r>
      <w:r w:rsidR="00201AB5">
        <w:rPr>
          <w:rStyle w:val="tabchar"/>
          <w:rFonts w:eastAsiaTheme="majorEastAsia"/>
        </w:rPr>
        <w:t>/yr</w:t>
      </w:r>
      <w:r w:rsidR="0041170F">
        <w:rPr>
          <w:rStyle w:val="tabchar"/>
          <w:rFonts w:eastAsiaTheme="majorEastAsia"/>
        </w:rPr>
        <w:t xml:space="preserve"> to assist with the balancing</w:t>
      </w:r>
      <w:r w:rsidR="00261E1C">
        <w:rPr>
          <w:rStyle w:val="tabchar"/>
          <w:rFonts w:eastAsiaTheme="majorEastAsia"/>
        </w:rPr>
        <w:t xml:space="preserve"> of the financial ledger</w:t>
      </w:r>
      <w:r w:rsidR="0041170F">
        <w:rPr>
          <w:rStyle w:val="tabchar"/>
          <w:rFonts w:eastAsiaTheme="majorEastAsia"/>
        </w:rPr>
        <w:t xml:space="preserve"> and monthly bank reconciliation.</w:t>
      </w:r>
      <w:r w:rsidR="00261E1C">
        <w:rPr>
          <w:rStyle w:val="tabchar"/>
          <w:rFonts w:eastAsiaTheme="majorEastAsia"/>
        </w:rPr>
        <w:t xml:space="preserve"> Council member Polhill discusses the necessity of this position for the accuracy of the financial re</w:t>
      </w:r>
      <w:r w:rsidR="00201AB5">
        <w:rPr>
          <w:rStyle w:val="tabchar"/>
          <w:rFonts w:eastAsiaTheme="majorEastAsia"/>
        </w:rPr>
        <w:t xml:space="preserve">gister. It is the recommendation of Mayor Reaves for the City Administrator to </w:t>
      </w:r>
      <w:r w:rsidR="009303AF">
        <w:rPr>
          <w:rStyle w:val="tabchar"/>
          <w:rFonts w:eastAsiaTheme="majorEastAsia"/>
        </w:rPr>
        <w:t xml:space="preserve">incorporate </w:t>
      </w:r>
      <w:r w:rsidR="00201AB5">
        <w:rPr>
          <w:rStyle w:val="tabchar"/>
          <w:rFonts w:eastAsiaTheme="majorEastAsia"/>
        </w:rPr>
        <w:t>the task wi</w:t>
      </w:r>
      <w:r w:rsidR="009303AF">
        <w:rPr>
          <w:rStyle w:val="tabchar"/>
          <w:rFonts w:eastAsiaTheme="majorEastAsia"/>
        </w:rPr>
        <w:t xml:space="preserve">thin his current routine and </w:t>
      </w:r>
      <w:r w:rsidR="00201AB5">
        <w:rPr>
          <w:rStyle w:val="tabchar"/>
          <w:rFonts w:eastAsiaTheme="majorEastAsia"/>
        </w:rPr>
        <w:t>current</w:t>
      </w:r>
      <w:r w:rsidR="009303AF">
        <w:rPr>
          <w:rStyle w:val="tabchar"/>
          <w:rFonts w:eastAsiaTheme="majorEastAsia"/>
        </w:rPr>
        <w:t xml:space="preserve"> staff onboard or to</w:t>
      </w:r>
      <w:r w:rsidR="00201AB5">
        <w:rPr>
          <w:rStyle w:val="tabchar"/>
          <w:rFonts w:eastAsiaTheme="majorEastAsia"/>
        </w:rPr>
        <w:t xml:space="preserve"> outsource the task via consultant. </w:t>
      </w:r>
      <w:r w:rsidR="00201AB5" w:rsidRPr="005628CB">
        <w:rPr>
          <w:rStyle w:val="tabchar"/>
          <w:rFonts w:eastAsiaTheme="majorEastAsia"/>
        </w:rPr>
        <w:t xml:space="preserve">Motion raised by Council member </w:t>
      </w:r>
      <w:r w:rsidR="00201AB5">
        <w:rPr>
          <w:rStyle w:val="tabchar"/>
          <w:rFonts w:eastAsiaTheme="majorEastAsia"/>
        </w:rPr>
        <w:t>Polhill</w:t>
      </w:r>
      <w:r w:rsidR="00201AB5" w:rsidRPr="005628CB">
        <w:rPr>
          <w:rStyle w:val="tabchar"/>
          <w:rFonts w:eastAsiaTheme="majorEastAsia"/>
        </w:rPr>
        <w:t xml:space="preserve"> </w:t>
      </w:r>
      <w:r w:rsidR="00201AB5">
        <w:rPr>
          <w:rStyle w:val="tabchar"/>
          <w:rFonts w:eastAsiaTheme="majorEastAsia"/>
        </w:rPr>
        <w:t xml:space="preserve">with a second by Council member Dixon </w:t>
      </w:r>
      <w:r w:rsidR="00201AB5" w:rsidRPr="005628CB">
        <w:rPr>
          <w:rStyle w:val="tabchar"/>
          <w:rFonts w:eastAsiaTheme="majorEastAsia"/>
        </w:rPr>
        <w:t>to approve the</w:t>
      </w:r>
      <w:r w:rsidR="00201AB5">
        <w:rPr>
          <w:rStyle w:val="tabchar"/>
          <w:rFonts w:eastAsiaTheme="majorEastAsia"/>
        </w:rPr>
        <w:t xml:space="preserve"> position of Financial Clerk at $45,000.00/year. Voting against the motion were Council members Webb, Holloway, and Atkins. Motion denied. </w:t>
      </w:r>
    </w:p>
    <w:p w14:paraId="6D864E1C" w14:textId="77777777" w:rsidR="00201AB5" w:rsidRPr="00201AB5" w:rsidRDefault="00201AB5" w:rsidP="00201AB5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</w:p>
    <w:p w14:paraId="23E290E4" w14:textId="77777777" w:rsidR="003C0748" w:rsidRDefault="003C0748" w:rsidP="00B3618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tabchar"/>
          <w:rFonts w:eastAsiaTheme="majorEastAsia"/>
          <w:b/>
          <w:bCs/>
        </w:rPr>
      </w:pPr>
      <w:r>
        <w:rPr>
          <w:rStyle w:val="tabchar"/>
          <w:rFonts w:eastAsiaTheme="majorEastAsia"/>
          <w:b/>
          <w:bCs/>
        </w:rPr>
        <w:t xml:space="preserve">Mayor’s Report- </w:t>
      </w:r>
    </w:p>
    <w:p w14:paraId="438F889F" w14:textId="72CB715C" w:rsidR="00B36189" w:rsidRDefault="009303AF" w:rsidP="003C074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  <w:b/>
          <w:bCs/>
        </w:rPr>
        <w:t>Easter Event</w:t>
      </w:r>
      <w:r w:rsidR="003C0748">
        <w:rPr>
          <w:rStyle w:val="tabchar"/>
          <w:rFonts w:eastAsiaTheme="majorEastAsia"/>
        </w:rPr>
        <w:t xml:space="preserve">- </w:t>
      </w:r>
      <w:r>
        <w:rPr>
          <w:rStyle w:val="tabchar"/>
          <w:rFonts w:eastAsiaTheme="majorEastAsia"/>
        </w:rPr>
        <w:t>Mayor Reaves would like to arrange a community Easter event</w:t>
      </w:r>
      <w:r w:rsidR="006D60C3">
        <w:rPr>
          <w:rStyle w:val="tabchar"/>
          <w:rFonts w:eastAsiaTheme="majorEastAsia"/>
        </w:rPr>
        <w:t xml:space="preserve">. </w:t>
      </w:r>
      <w:r>
        <w:rPr>
          <w:rStyle w:val="tabchar"/>
          <w:rFonts w:eastAsiaTheme="majorEastAsia"/>
        </w:rPr>
        <w:t xml:space="preserve">Details will be outlined amongst the planning committee in the coming weeks. </w:t>
      </w:r>
    </w:p>
    <w:p w14:paraId="637DEF48" w14:textId="77777777" w:rsidR="00B36189" w:rsidRDefault="00B36189" w:rsidP="003C074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</w:p>
    <w:p w14:paraId="54DE0E9F" w14:textId="77777777" w:rsidR="003C0748" w:rsidRDefault="003C0748" w:rsidP="006D60C3">
      <w:pPr>
        <w:pStyle w:val="paragraph"/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</w:p>
    <w:p w14:paraId="65E3DB20" w14:textId="114DF3BF" w:rsidR="003C0748" w:rsidRPr="002406E8" w:rsidRDefault="003C0748" w:rsidP="003C074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 xml:space="preserve">There being no further orders </w:t>
      </w:r>
      <w:proofErr w:type="gramStart"/>
      <w:r>
        <w:rPr>
          <w:rStyle w:val="tabchar"/>
          <w:rFonts w:eastAsiaTheme="majorEastAsia"/>
        </w:rPr>
        <w:t>of</w:t>
      </w:r>
      <w:proofErr w:type="gramEnd"/>
      <w:r>
        <w:rPr>
          <w:rStyle w:val="tabchar"/>
          <w:rFonts w:eastAsiaTheme="majorEastAsia"/>
        </w:rPr>
        <w:t xml:space="preserve"> business </w:t>
      </w:r>
      <w:proofErr w:type="gramStart"/>
      <w:r>
        <w:rPr>
          <w:rStyle w:val="tabchar"/>
          <w:rFonts w:eastAsiaTheme="majorEastAsia"/>
        </w:rPr>
        <w:t>brough</w:t>
      </w:r>
      <w:proofErr w:type="gramEnd"/>
      <w:r>
        <w:rPr>
          <w:rStyle w:val="tabchar"/>
          <w:rFonts w:eastAsiaTheme="majorEastAsia"/>
        </w:rPr>
        <w:t xml:space="preserve"> before council</w:t>
      </w:r>
      <w:r w:rsidR="00B36189">
        <w:rPr>
          <w:rStyle w:val="tabchar"/>
          <w:rFonts w:eastAsiaTheme="majorEastAsia"/>
        </w:rPr>
        <w:t>, and the</w:t>
      </w:r>
      <w:r>
        <w:rPr>
          <w:rStyle w:val="tabchar"/>
          <w:rFonts w:eastAsiaTheme="majorEastAsia"/>
        </w:rPr>
        <w:t xml:space="preserve"> meeting was adjourned. </w:t>
      </w:r>
    </w:p>
    <w:p w14:paraId="715A5402" w14:textId="77777777" w:rsidR="003C0748" w:rsidRPr="00C85562" w:rsidRDefault="003C0748" w:rsidP="003C0748">
      <w:pPr>
        <w:pStyle w:val="paragraph"/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</w:p>
    <w:p w14:paraId="4484FF29" w14:textId="77777777" w:rsidR="003C0748" w:rsidRPr="00C85562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C85562">
        <w:rPr>
          <w:rStyle w:val="eop"/>
          <w:rFonts w:eastAsiaTheme="majorEastAsia"/>
          <w:b/>
          <w:bCs/>
        </w:rPr>
        <w:t> </w:t>
      </w:r>
    </w:p>
    <w:p w14:paraId="3D3D9D17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7FC042FC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>
        <w:rPr>
          <w:rStyle w:val="normaltextrun"/>
          <w:rFonts w:eastAsiaTheme="majorEastAsia"/>
        </w:rPr>
        <w:t>Michelle Reaves</w:t>
      </w:r>
      <w:r w:rsidRPr="006A3C3A">
        <w:rPr>
          <w:rStyle w:val="normaltextrun"/>
          <w:rFonts w:eastAsiaTheme="majorEastAsia"/>
        </w:rPr>
        <w:t>, Mayor</w:t>
      </w:r>
      <w:r w:rsidRPr="006A3C3A">
        <w:rPr>
          <w:rStyle w:val="eop"/>
          <w:rFonts w:eastAsiaTheme="majorEastAsia"/>
          <w:b/>
          <w:bCs/>
        </w:rPr>
        <w:t> </w:t>
      </w:r>
    </w:p>
    <w:p w14:paraId="0DD6B044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0034D7C8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0646B42E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617AF5BE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Richard Sapp, City Administrator</w:t>
      </w:r>
      <w:r w:rsidRPr="006A3C3A">
        <w:rPr>
          <w:rStyle w:val="eop"/>
          <w:rFonts w:eastAsiaTheme="majorEastAsia"/>
          <w:b/>
          <w:bCs/>
        </w:rPr>
        <w:t> </w:t>
      </w:r>
    </w:p>
    <w:p w14:paraId="4532689B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39E3C931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72AA3031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0607CE60" w14:textId="77777777" w:rsidR="003C0748" w:rsidRPr="006A3C3A" w:rsidRDefault="003C0748" w:rsidP="003C07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3C3A">
        <w:rPr>
          <w:rStyle w:val="normaltextrun"/>
          <w:rFonts w:eastAsiaTheme="majorEastAsia"/>
        </w:rPr>
        <w:t>Saralyn Flonnory, City Clerk</w:t>
      </w:r>
      <w:r w:rsidRPr="006A3C3A">
        <w:rPr>
          <w:rStyle w:val="tabchar"/>
          <w:rFonts w:eastAsiaTheme="majorEastAsia"/>
        </w:rPr>
        <w:tab/>
      </w:r>
      <w:r w:rsidRPr="006A3C3A">
        <w:rPr>
          <w:rStyle w:val="eop"/>
          <w:rFonts w:eastAsiaTheme="majorEastAsia"/>
          <w:sz w:val="22"/>
          <w:szCs w:val="22"/>
        </w:rPr>
        <w:t> </w:t>
      </w:r>
    </w:p>
    <w:p w14:paraId="7484F50A" w14:textId="77777777" w:rsidR="003C0748" w:rsidRPr="006A3C3A" w:rsidRDefault="003C0748" w:rsidP="003C0748">
      <w:pPr>
        <w:rPr>
          <w:rFonts w:ascii="Times New Roman" w:hAnsi="Times New Roman" w:cs="Times New Roman"/>
        </w:rPr>
      </w:pPr>
    </w:p>
    <w:p w14:paraId="2BB97B5E" w14:textId="77777777" w:rsidR="003C0748" w:rsidRDefault="003C0748" w:rsidP="003C0748"/>
    <w:p w14:paraId="05BE8D02" w14:textId="77777777" w:rsidR="003C0748" w:rsidRDefault="003C0748" w:rsidP="003C0748"/>
    <w:p w14:paraId="2B34617A" w14:textId="77777777" w:rsidR="00A37AAF" w:rsidRDefault="00A37AAF"/>
    <w:sectPr w:rsidR="00A37AAF" w:rsidSect="003C074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825"/>
    <w:multiLevelType w:val="hybridMultilevel"/>
    <w:tmpl w:val="B2BA087E"/>
    <w:lvl w:ilvl="0" w:tplc="4468CB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826F60"/>
    <w:multiLevelType w:val="hybridMultilevel"/>
    <w:tmpl w:val="1B68B93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CF58A8"/>
    <w:multiLevelType w:val="hybridMultilevel"/>
    <w:tmpl w:val="A5844C8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04403"/>
    <w:multiLevelType w:val="hybridMultilevel"/>
    <w:tmpl w:val="76A03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ACD"/>
    <w:multiLevelType w:val="hybridMultilevel"/>
    <w:tmpl w:val="FAAEA0F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2337762">
    <w:abstractNumId w:val="2"/>
  </w:num>
  <w:num w:numId="2" w16cid:durableId="27023909">
    <w:abstractNumId w:val="3"/>
  </w:num>
  <w:num w:numId="3" w16cid:durableId="602298873">
    <w:abstractNumId w:val="4"/>
  </w:num>
  <w:num w:numId="4" w16cid:durableId="929005010">
    <w:abstractNumId w:val="0"/>
  </w:num>
  <w:num w:numId="5" w16cid:durableId="17238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8"/>
    <w:rsid w:val="00000A0D"/>
    <w:rsid w:val="00002792"/>
    <w:rsid w:val="000113B6"/>
    <w:rsid w:val="00011A85"/>
    <w:rsid w:val="00086DE0"/>
    <w:rsid w:val="00174CBF"/>
    <w:rsid w:val="00201AB5"/>
    <w:rsid w:val="0024002D"/>
    <w:rsid w:val="00261E1C"/>
    <w:rsid w:val="00361A8F"/>
    <w:rsid w:val="003C0748"/>
    <w:rsid w:val="0041170F"/>
    <w:rsid w:val="00512E40"/>
    <w:rsid w:val="005628CB"/>
    <w:rsid w:val="005B52A2"/>
    <w:rsid w:val="005F35CC"/>
    <w:rsid w:val="006301E5"/>
    <w:rsid w:val="006C69FA"/>
    <w:rsid w:val="006D60C3"/>
    <w:rsid w:val="00751B43"/>
    <w:rsid w:val="00877619"/>
    <w:rsid w:val="008B38FB"/>
    <w:rsid w:val="009303AF"/>
    <w:rsid w:val="00A37AAF"/>
    <w:rsid w:val="00B359FA"/>
    <w:rsid w:val="00B36189"/>
    <w:rsid w:val="00B42807"/>
    <w:rsid w:val="00B92560"/>
    <w:rsid w:val="00BF6F68"/>
    <w:rsid w:val="00C57914"/>
    <w:rsid w:val="00D40F8B"/>
    <w:rsid w:val="00DD2BFA"/>
    <w:rsid w:val="00F008AC"/>
    <w:rsid w:val="00F16823"/>
    <w:rsid w:val="00F66EEF"/>
    <w:rsid w:val="00F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4D94"/>
  <w15:chartTrackingRefBased/>
  <w15:docId w15:val="{C07FB008-C9D7-4BFE-AED9-8755FDCE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4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C0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C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0748"/>
  </w:style>
  <w:style w:type="character" w:customStyle="1" w:styleId="eop">
    <w:name w:val="eop"/>
    <w:basedOn w:val="DefaultParagraphFont"/>
    <w:rsid w:val="003C0748"/>
  </w:style>
  <w:style w:type="character" w:customStyle="1" w:styleId="tabchar">
    <w:name w:val="tabchar"/>
    <w:basedOn w:val="DefaultParagraphFont"/>
    <w:rsid w:val="003C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639</Words>
  <Characters>3398</Characters>
  <Application>Microsoft Office Word</Application>
  <DocSecurity>0</DocSecurity>
  <Lines>308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Ricky Sapp</cp:lastModifiedBy>
  <cp:revision>11</cp:revision>
  <dcterms:created xsi:type="dcterms:W3CDTF">2026-04-10T14:18:00Z</dcterms:created>
  <dcterms:modified xsi:type="dcterms:W3CDTF">2026-04-15T16:11:00Z</dcterms:modified>
</cp:coreProperties>
</file>